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D3449" w14:textId="77777777" w:rsidR="00EF2334" w:rsidRPr="00C65524" w:rsidRDefault="00EF2334" w:rsidP="00EF2334">
      <w:pPr>
        <w:keepLines/>
        <w:autoSpaceDE w:val="0"/>
        <w:autoSpaceDN w:val="0"/>
        <w:adjustRightInd w:val="0"/>
        <w:spacing w:line="240" w:lineRule="atLeast"/>
        <w:rPr>
          <w:rFonts w:ascii="Calibri" w:hAnsi="Calibri" w:cs="Arial"/>
          <w:bCs/>
          <w:sz w:val="52"/>
          <w:szCs w:val="52"/>
        </w:rPr>
      </w:pPr>
      <w:r w:rsidRPr="00C65524">
        <w:rPr>
          <w:rFonts w:ascii="Calibri" w:hAnsi="Calibri" w:cs="Arial"/>
          <w:bCs/>
          <w:sz w:val="52"/>
          <w:szCs w:val="52"/>
        </w:rPr>
        <w:t>Group bookings information pack</w:t>
      </w:r>
    </w:p>
    <w:p w14:paraId="376BB793" w14:textId="77777777" w:rsidR="00EF2334" w:rsidRPr="00C65524" w:rsidRDefault="00EF2334" w:rsidP="00EF2334">
      <w:pPr>
        <w:keepLines/>
        <w:autoSpaceDE w:val="0"/>
        <w:autoSpaceDN w:val="0"/>
        <w:adjustRightInd w:val="0"/>
        <w:spacing w:line="240" w:lineRule="atLeast"/>
        <w:rPr>
          <w:rFonts w:ascii="Calibri" w:hAnsi="Calibri" w:cs="Helv"/>
          <w:b/>
          <w:bCs/>
          <w:color w:val="FFCC00"/>
          <w:sz w:val="22"/>
          <w:szCs w:val="22"/>
        </w:rPr>
      </w:pPr>
    </w:p>
    <w:p w14:paraId="3A6E6156" w14:textId="77777777" w:rsidR="00EF2334" w:rsidRPr="00C65524" w:rsidRDefault="00EF2334" w:rsidP="00EF2334">
      <w:pPr>
        <w:keepLines/>
        <w:autoSpaceDE w:val="0"/>
        <w:autoSpaceDN w:val="0"/>
        <w:adjustRightInd w:val="0"/>
        <w:spacing w:line="240" w:lineRule="atLeast"/>
        <w:rPr>
          <w:rFonts w:ascii="Calibri" w:hAnsi="Calibri" w:cs="Helv"/>
          <w:b/>
          <w:bCs/>
          <w:color w:val="000000"/>
          <w:sz w:val="28"/>
          <w:szCs w:val="28"/>
        </w:rPr>
      </w:pPr>
      <w:r w:rsidRPr="00C65524">
        <w:rPr>
          <w:rFonts w:ascii="Calibri" w:hAnsi="Calibri" w:cs="Helv"/>
          <w:b/>
          <w:bCs/>
          <w:color w:val="000000"/>
          <w:sz w:val="28"/>
          <w:szCs w:val="28"/>
        </w:rPr>
        <w:t>Carriageworks</w:t>
      </w:r>
      <w:r>
        <w:rPr>
          <w:rFonts w:ascii="Calibri" w:hAnsi="Calibri" w:cs="Helv"/>
          <w:b/>
          <w:bCs/>
          <w:color w:val="000000"/>
          <w:sz w:val="28"/>
          <w:szCs w:val="28"/>
        </w:rPr>
        <w:t xml:space="preserve"> Theatre</w:t>
      </w:r>
    </w:p>
    <w:p w14:paraId="3798FF67" w14:textId="77777777" w:rsidR="00EF2334" w:rsidRPr="00C65524" w:rsidRDefault="00EF2334" w:rsidP="00EF2334">
      <w:pPr>
        <w:keepLines/>
        <w:autoSpaceDE w:val="0"/>
        <w:autoSpaceDN w:val="0"/>
        <w:adjustRightInd w:val="0"/>
        <w:spacing w:line="240" w:lineRule="atLeast"/>
        <w:rPr>
          <w:rFonts w:ascii="Calibri" w:hAnsi="Calibri" w:cs="Helv"/>
          <w:b/>
          <w:bCs/>
          <w:sz w:val="28"/>
          <w:szCs w:val="28"/>
        </w:rPr>
      </w:pPr>
      <w:r w:rsidRPr="00C65524">
        <w:rPr>
          <w:rFonts w:ascii="Calibri" w:hAnsi="Calibri" w:cs="Helv"/>
          <w:b/>
          <w:bCs/>
          <w:sz w:val="28"/>
          <w:szCs w:val="28"/>
        </w:rPr>
        <w:t>Information Pack &amp; Risk Assessments</w:t>
      </w:r>
    </w:p>
    <w:p w14:paraId="01C4C69A" w14:textId="77777777" w:rsidR="00EF2334" w:rsidRPr="00C65524" w:rsidRDefault="00EF2334" w:rsidP="00EF2334">
      <w:pPr>
        <w:keepLines/>
        <w:autoSpaceDE w:val="0"/>
        <w:autoSpaceDN w:val="0"/>
        <w:adjustRightInd w:val="0"/>
        <w:spacing w:line="240" w:lineRule="atLeast"/>
        <w:jc w:val="both"/>
        <w:rPr>
          <w:rFonts w:ascii="Calibri" w:hAnsi="Calibri" w:cs="Helv"/>
          <w:b/>
          <w:bCs/>
          <w:color w:val="000000"/>
        </w:rPr>
      </w:pPr>
    </w:p>
    <w:p w14:paraId="7503C467" w14:textId="6AB2D875" w:rsidR="00EF2334" w:rsidRDefault="00EF2334" w:rsidP="00EF2334">
      <w:pPr>
        <w:keepLines/>
        <w:autoSpaceDE w:val="0"/>
        <w:autoSpaceDN w:val="0"/>
        <w:adjustRightInd w:val="0"/>
        <w:spacing w:line="240" w:lineRule="atLeast"/>
        <w:rPr>
          <w:rFonts w:ascii="Calibri" w:hAnsi="Calibri" w:cs="Helv"/>
          <w:color w:val="000000"/>
        </w:rPr>
      </w:pPr>
      <w:r w:rsidRPr="00C65524">
        <w:rPr>
          <w:rFonts w:ascii="Calibri" w:hAnsi="Calibri" w:cs="Helv"/>
          <w:color w:val="000000"/>
        </w:rPr>
        <w:t xml:space="preserve">This guide provides information on the Carriageworks </w:t>
      </w:r>
      <w:r>
        <w:rPr>
          <w:rFonts w:ascii="Calibri" w:hAnsi="Calibri" w:cs="Helv"/>
          <w:color w:val="000000"/>
        </w:rPr>
        <w:t>Theatre</w:t>
      </w:r>
      <w:r w:rsidRPr="00C65524">
        <w:rPr>
          <w:rFonts w:ascii="Calibri" w:hAnsi="Calibri" w:cs="Helv"/>
          <w:color w:val="000000"/>
        </w:rPr>
        <w:t xml:space="preserve"> for the organisers of group bookings for theatre performances. Our aim is to make your visit a safe, </w:t>
      </w:r>
      <w:proofErr w:type="gramStart"/>
      <w:r w:rsidRPr="00C65524">
        <w:rPr>
          <w:rFonts w:ascii="Calibri" w:hAnsi="Calibri" w:cs="Helv"/>
          <w:color w:val="000000"/>
        </w:rPr>
        <w:t>comfortable</w:t>
      </w:r>
      <w:proofErr w:type="gramEnd"/>
      <w:r w:rsidRPr="00C65524">
        <w:rPr>
          <w:rFonts w:ascii="Calibri" w:hAnsi="Calibri" w:cs="Helv"/>
          <w:color w:val="000000"/>
        </w:rPr>
        <w:t xml:space="preserve"> and enjoyable one.  </w:t>
      </w:r>
    </w:p>
    <w:p w14:paraId="6A27014E" w14:textId="77777777" w:rsidR="00EF2334" w:rsidRPr="00C65524" w:rsidRDefault="00EF2334" w:rsidP="00EF2334">
      <w:pPr>
        <w:keepLines/>
        <w:autoSpaceDE w:val="0"/>
        <w:autoSpaceDN w:val="0"/>
        <w:adjustRightInd w:val="0"/>
        <w:spacing w:line="240" w:lineRule="atLeast"/>
        <w:rPr>
          <w:rFonts w:ascii="Calibri" w:hAnsi="Calibri" w:cs="Helv"/>
          <w:color w:val="000000"/>
        </w:rPr>
      </w:pPr>
    </w:p>
    <w:p w14:paraId="2C92A80B" w14:textId="597F0A7D" w:rsidR="00EF2334" w:rsidRPr="001A5E56" w:rsidRDefault="00EF2334" w:rsidP="00EF2334">
      <w:pPr>
        <w:keepLines/>
        <w:autoSpaceDE w:val="0"/>
        <w:autoSpaceDN w:val="0"/>
        <w:adjustRightInd w:val="0"/>
        <w:spacing w:line="240" w:lineRule="atLeast"/>
        <w:rPr>
          <w:rFonts w:ascii="Calibri" w:hAnsi="Calibri" w:cs="Helv"/>
          <w:color w:val="000000"/>
        </w:rPr>
      </w:pPr>
      <w:r w:rsidRPr="00C65524">
        <w:rPr>
          <w:rFonts w:ascii="Calibri" w:hAnsi="Calibri" w:cs="Helv"/>
          <w:color w:val="000000"/>
        </w:rPr>
        <w:t xml:space="preserve">If you require any further information after reading the </w:t>
      </w:r>
      <w:proofErr w:type="gramStart"/>
      <w:r w:rsidRPr="00C65524">
        <w:rPr>
          <w:rFonts w:ascii="Calibri" w:hAnsi="Calibri" w:cs="Helv"/>
          <w:color w:val="000000"/>
        </w:rPr>
        <w:t>guide</w:t>
      </w:r>
      <w:proofErr w:type="gramEnd"/>
      <w:r w:rsidRPr="00C65524">
        <w:rPr>
          <w:rFonts w:ascii="Calibri" w:hAnsi="Calibri" w:cs="Helv"/>
          <w:color w:val="000000"/>
        </w:rPr>
        <w:t xml:space="preserve"> please do not hesitate to contact us on </w:t>
      </w:r>
      <w:r>
        <w:rPr>
          <w:rFonts w:ascii="Calibri" w:hAnsi="Calibri" w:cs="Helv"/>
          <w:color w:val="000000"/>
        </w:rPr>
        <w:t>0113 3787132 or email the</w:t>
      </w:r>
      <w:r w:rsidRPr="00C65524">
        <w:rPr>
          <w:rFonts w:ascii="Calibri" w:hAnsi="Calibri" w:cs="Helv"/>
          <w:color w:val="000000"/>
        </w:rPr>
        <w:t xml:space="preserve"> </w:t>
      </w:r>
      <w:r w:rsidRPr="00961B28">
        <w:rPr>
          <w:rFonts w:ascii="Calibri" w:hAnsi="Calibri" w:cs="Helv"/>
          <w:color w:val="000000"/>
          <w:u w:val="single"/>
        </w:rPr>
        <w:t>carriageworks@leeds.gov.uk</w:t>
      </w:r>
      <w:r>
        <w:rPr>
          <w:rFonts w:ascii="Calibri" w:hAnsi="Calibri" w:cs="Helv"/>
          <w:color w:val="000000"/>
          <w:u w:val="single"/>
        </w:rPr>
        <w:t xml:space="preserve"> </w:t>
      </w:r>
    </w:p>
    <w:p w14:paraId="3414276E" w14:textId="50A436C5" w:rsidR="00EF2334" w:rsidRPr="00C65524" w:rsidRDefault="00EF2334" w:rsidP="00EF2334">
      <w:pPr>
        <w:keepLines/>
        <w:autoSpaceDE w:val="0"/>
        <w:autoSpaceDN w:val="0"/>
        <w:adjustRightInd w:val="0"/>
        <w:spacing w:line="240" w:lineRule="atLeast"/>
        <w:jc w:val="both"/>
        <w:rPr>
          <w:rFonts w:ascii="Calibri" w:hAnsi="Calibri" w:cs="Helv"/>
          <w:color w:val="000000"/>
          <w:sz w:val="20"/>
          <w:szCs w:val="20"/>
        </w:rPr>
      </w:pPr>
    </w:p>
    <w:p w14:paraId="043987FF" w14:textId="2E67C690" w:rsidR="00EF2334" w:rsidRPr="00C65524" w:rsidRDefault="00EF2334" w:rsidP="00EF2334">
      <w:pPr>
        <w:keepLines/>
        <w:autoSpaceDE w:val="0"/>
        <w:autoSpaceDN w:val="0"/>
        <w:adjustRightInd w:val="0"/>
        <w:spacing w:line="240" w:lineRule="atLeast"/>
        <w:jc w:val="both"/>
        <w:rPr>
          <w:rFonts w:ascii="Calibri" w:hAnsi="Calibri" w:cs="Helv"/>
          <w:color w:val="000000"/>
          <w:sz w:val="20"/>
          <w:szCs w:val="20"/>
        </w:rPr>
      </w:pPr>
    </w:p>
    <w:p w14:paraId="2E22FDBB" w14:textId="5E39430D" w:rsidR="00EF2334" w:rsidRPr="00C65524" w:rsidRDefault="00EF2334" w:rsidP="00EF2334">
      <w:pPr>
        <w:keepLines/>
        <w:autoSpaceDE w:val="0"/>
        <w:autoSpaceDN w:val="0"/>
        <w:adjustRightInd w:val="0"/>
        <w:spacing w:line="240" w:lineRule="atLeast"/>
        <w:jc w:val="both"/>
        <w:rPr>
          <w:rFonts w:ascii="Calibri" w:hAnsi="Calibri" w:cs="Helv"/>
          <w:color w:val="000000"/>
          <w:sz w:val="20"/>
          <w:szCs w:val="20"/>
        </w:rPr>
      </w:pPr>
      <w:r w:rsidRPr="00C65524">
        <w:rPr>
          <w:rFonts w:ascii="Calibri" w:hAnsi="Calibri" w:cs="Helv"/>
          <w:b/>
          <w:bCs/>
          <w:noProof/>
          <w:color w:val="FFCC00"/>
          <w:sz w:val="20"/>
          <w:szCs w:val="20"/>
        </w:rPr>
        <w:drawing>
          <wp:anchor distT="0" distB="0" distL="114300" distR="114300" simplePos="0" relativeHeight="251659264" behindDoc="0" locked="0" layoutInCell="1" allowOverlap="1" wp14:anchorId="04EF51AE" wp14:editId="55CE382A">
            <wp:simplePos x="0" y="0"/>
            <wp:positionH relativeFrom="margin">
              <wp:align>center</wp:align>
            </wp:positionH>
            <wp:positionV relativeFrom="paragraph">
              <wp:posOffset>8004</wp:posOffset>
            </wp:positionV>
            <wp:extent cx="4164594" cy="4164594"/>
            <wp:effectExtent l="0" t="0" r="762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4594" cy="4164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6CBC56" w14:textId="3316D720" w:rsidR="00EF2334" w:rsidRPr="00C65524" w:rsidRDefault="00EF2334" w:rsidP="00EF2334">
      <w:pPr>
        <w:keepLines/>
        <w:autoSpaceDE w:val="0"/>
        <w:autoSpaceDN w:val="0"/>
        <w:adjustRightInd w:val="0"/>
        <w:spacing w:line="240" w:lineRule="atLeast"/>
        <w:jc w:val="both"/>
        <w:rPr>
          <w:rFonts w:ascii="Calibri" w:hAnsi="Calibri" w:cs="Helv"/>
          <w:color w:val="000000"/>
          <w:sz w:val="20"/>
          <w:szCs w:val="20"/>
        </w:rPr>
      </w:pPr>
    </w:p>
    <w:p w14:paraId="5981FB12" w14:textId="77777777" w:rsidR="00EF2334" w:rsidRPr="00C65524" w:rsidRDefault="00EF2334" w:rsidP="00EF2334">
      <w:pPr>
        <w:keepLines/>
        <w:autoSpaceDE w:val="0"/>
        <w:autoSpaceDN w:val="0"/>
        <w:adjustRightInd w:val="0"/>
        <w:spacing w:line="240" w:lineRule="atLeast"/>
        <w:jc w:val="both"/>
        <w:rPr>
          <w:rFonts w:ascii="Calibri" w:hAnsi="Calibri" w:cs="Helv"/>
          <w:color w:val="000000"/>
          <w:sz w:val="20"/>
          <w:szCs w:val="20"/>
        </w:rPr>
      </w:pPr>
    </w:p>
    <w:p w14:paraId="6A89B47B" w14:textId="77777777" w:rsidR="00EF2334" w:rsidRDefault="00EF2334" w:rsidP="00EF2334">
      <w:pPr>
        <w:keepLines/>
        <w:autoSpaceDE w:val="0"/>
        <w:autoSpaceDN w:val="0"/>
        <w:adjustRightInd w:val="0"/>
        <w:spacing w:line="240" w:lineRule="atLeast"/>
        <w:jc w:val="center"/>
        <w:rPr>
          <w:rFonts w:ascii="Calibri" w:hAnsi="Calibri" w:cs="Helv"/>
          <w:b/>
          <w:bCs/>
        </w:rPr>
      </w:pPr>
    </w:p>
    <w:p w14:paraId="3FDDD5CF" w14:textId="77777777" w:rsidR="00EF2334" w:rsidRDefault="00EF2334" w:rsidP="00EF2334">
      <w:pPr>
        <w:keepLines/>
        <w:autoSpaceDE w:val="0"/>
        <w:autoSpaceDN w:val="0"/>
        <w:adjustRightInd w:val="0"/>
        <w:spacing w:line="240" w:lineRule="atLeast"/>
        <w:rPr>
          <w:rFonts w:ascii="Calibri" w:hAnsi="Calibri" w:cs="Helv"/>
          <w:b/>
          <w:bCs/>
          <w:caps/>
        </w:rPr>
      </w:pPr>
    </w:p>
    <w:p w14:paraId="3C603B18" w14:textId="77777777" w:rsidR="00EF2334" w:rsidRDefault="00EF2334" w:rsidP="00EF2334">
      <w:pPr>
        <w:keepLines/>
        <w:autoSpaceDE w:val="0"/>
        <w:autoSpaceDN w:val="0"/>
        <w:adjustRightInd w:val="0"/>
        <w:spacing w:line="240" w:lineRule="atLeast"/>
        <w:rPr>
          <w:rFonts w:ascii="Calibri" w:hAnsi="Calibri" w:cs="Helv"/>
          <w:b/>
          <w:bCs/>
          <w:caps/>
        </w:rPr>
      </w:pPr>
    </w:p>
    <w:p w14:paraId="52C7D9D7" w14:textId="77777777" w:rsidR="00EF2334" w:rsidRDefault="00EF2334" w:rsidP="00EF2334">
      <w:pPr>
        <w:keepLines/>
        <w:autoSpaceDE w:val="0"/>
        <w:autoSpaceDN w:val="0"/>
        <w:adjustRightInd w:val="0"/>
        <w:spacing w:line="240" w:lineRule="atLeast"/>
        <w:rPr>
          <w:rFonts w:ascii="Calibri" w:hAnsi="Calibri" w:cs="Helv"/>
          <w:b/>
          <w:bCs/>
          <w:caps/>
        </w:rPr>
      </w:pPr>
    </w:p>
    <w:p w14:paraId="57FCE9F1" w14:textId="77777777" w:rsidR="00EF2334" w:rsidRDefault="00EF2334" w:rsidP="00EF2334">
      <w:pPr>
        <w:keepLines/>
        <w:autoSpaceDE w:val="0"/>
        <w:autoSpaceDN w:val="0"/>
        <w:adjustRightInd w:val="0"/>
        <w:spacing w:line="240" w:lineRule="atLeast"/>
        <w:rPr>
          <w:rFonts w:ascii="Calibri" w:hAnsi="Calibri" w:cs="Helv"/>
          <w:b/>
          <w:bCs/>
          <w:caps/>
        </w:rPr>
      </w:pPr>
    </w:p>
    <w:p w14:paraId="1CA79E6A" w14:textId="77777777" w:rsidR="00EF2334" w:rsidRDefault="00EF2334" w:rsidP="00EF2334">
      <w:pPr>
        <w:keepLines/>
        <w:autoSpaceDE w:val="0"/>
        <w:autoSpaceDN w:val="0"/>
        <w:adjustRightInd w:val="0"/>
        <w:spacing w:line="240" w:lineRule="atLeast"/>
        <w:rPr>
          <w:rFonts w:ascii="Calibri" w:hAnsi="Calibri" w:cs="Helv"/>
          <w:b/>
          <w:bCs/>
          <w:caps/>
        </w:rPr>
      </w:pPr>
    </w:p>
    <w:p w14:paraId="65751682" w14:textId="77777777" w:rsidR="00EF2334" w:rsidRDefault="00EF2334" w:rsidP="00EF2334">
      <w:pPr>
        <w:keepLines/>
        <w:autoSpaceDE w:val="0"/>
        <w:autoSpaceDN w:val="0"/>
        <w:adjustRightInd w:val="0"/>
        <w:spacing w:line="240" w:lineRule="atLeast"/>
        <w:rPr>
          <w:rFonts w:ascii="Calibri" w:hAnsi="Calibri" w:cs="Helv"/>
          <w:b/>
          <w:bCs/>
          <w:caps/>
        </w:rPr>
      </w:pPr>
    </w:p>
    <w:p w14:paraId="57ED5670" w14:textId="77777777" w:rsidR="00EF2334" w:rsidRDefault="00EF2334" w:rsidP="00EF2334">
      <w:pPr>
        <w:keepLines/>
        <w:autoSpaceDE w:val="0"/>
        <w:autoSpaceDN w:val="0"/>
        <w:adjustRightInd w:val="0"/>
        <w:spacing w:line="240" w:lineRule="atLeast"/>
        <w:rPr>
          <w:rFonts w:ascii="Calibri" w:hAnsi="Calibri" w:cs="Helv"/>
          <w:b/>
          <w:bCs/>
          <w:caps/>
        </w:rPr>
      </w:pPr>
    </w:p>
    <w:p w14:paraId="1266D22F" w14:textId="77777777" w:rsidR="00EF2334" w:rsidRDefault="00EF2334" w:rsidP="00EF2334">
      <w:pPr>
        <w:keepLines/>
        <w:autoSpaceDE w:val="0"/>
        <w:autoSpaceDN w:val="0"/>
        <w:adjustRightInd w:val="0"/>
        <w:spacing w:line="240" w:lineRule="atLeast"/>
        <w:rPr>
          <w:rFonts w:ascii="Calibri" w:hAnsi="Calibri" w:cs="Helv"/>
          <w:b/>
          <w:bCs/>
          <w:caps/>
        </w:rPr>
      </w:pPr>
    </w:p>
    <w:p w14:paraId="0D9A1A89" w14:textId="77777777" w:rsidR="00EF2334" w:rsidRDefault="00EF2334" w:rsidP="00EF2334">
      <w:pPr>
        <w:keepLines/>
        <w:autoSpaceDE w:val="0"/>
        <w:autoSpaceDN w:val="0"/>
        <w:adjustRightInd w:val="0"/>
        <w:spacing w:line="240" w:lineRule="atLeast"/>
        <w:rPr>
          <w:rFonts w:ascii="Calibri" w:hAnsi="Calibri" w:cs="Helv"/>
          <w:b/>
          <w:bCs/>
          <w:caps/>
        </w:rPr>
      </w:pPr>
    </w:p>
    <w:p w14:paraId="6BF8BBDB" w14:textId="77777777" w:rsidR="00EF2334" w:rsidRDefault="00EF2334" w:rsidP="00EF2334">
      <w:pPr>
        <w:keepLines/>
        <w:autoSpaceDE w:val="0"/>
        <w:autoSpaceDN w:val="0"/>
        <w:adjustRightInd w:val="0"/>
        <w:spacing w:line="240" w:lineRule="atLeast"/>
        <w:rPr>
          <w:rFonts w:ascii="Calibri" w:hAnsi="Calibri" w:cs="Helv"/>
          <w:b/>
          <w:bCs/>
          <w:caps/>
        </w:rPr>
      </w:pPr>
    </w:p>
    <w:p w14:paraId="404BA257" w14:textId="77777777" w:rsidR="00EF2334" w:rsidRDefault="00EF2334" w:rsidP="00EF2334">
      <w:pPr>
        <w:keepLines/>
        <w:autoSpaceDE w:val="0"/>
        <w:autoSpaceDN w:val="0"/>
        <w:adjustRightInd w:val="0"/>
        <w:spacing w:line="240" w:lineRule="atLeast"/>
        <w:rPr>
          <w:rFonts w:ascii="Calibri" w:hAnsi="Calibri" w:cs="Helv"/>
          <w:b/>
          <w:bCs/>
          <w:caps/>
        </w:rPr>
      </w:pPr>
    </w:p>
    <w:p w14:paraId="6F62008F" w14:textId="77777777" w:rsidR="00EF2334" w:rsidRDefault="00EF2334" w:rsidP="00EF2334">
      <w:pPr>
        <w:keepLines/>
        <w:autoSpaceDE w:val="0"/>
        <w:autoSpaceDN w:val="0"/>
        <w:adjustRightInd w:val="0"/>
        <w:spacing w:line="240" w:lineRule="atLeast"/>
        <w:rPr>
          <w:rFonts w:ascii="Calibri" w:hAnsi="Calibri" w:cs="Helv"/>
          <w:caps/>
          <w:color w:val="FF0000"/>
        </w:rPr>
      </w:pPr>
      <w:r>
        <w:rPr>
          <w:rFonts w:ascii="Calibri" w:hAnsi="Calibri" w:cs="Helv"/>
          <w:b/>
          <w:bCs/>
          <w:caps/>
        </w:rPr>
        <w:br w:type="page"/>
      </w:r>
      <w:r w:rsidRPr="004E48CC">
        <w:rPr>
          <w:rFonts w:ascii="Calibri" w:hAnsi="Calibri" w:cs="Helv"/>
          <w:b/>
          <w:bCs/>
          <w:caps/>
        </w:rPr>
        <w:lastRenderedPageBreak/>
        <w:t>Parking</w:t>
      </w:r>
    </w:p>
    <w:p w14:paraId="5D42C94C" w14:textId="77777777" w:rsidR="00EF2334" w:rsidRDefault="00EF2334" w:rsidP="00EF2334">
      <w:pPr>
        <w:keepLines/>
        <w:autoSpaceDE w:val="0"/>
        <w:autoSpaceDN w:val="0"/>
        <w:adjustRightInd w:val="0"/>
        <w:spacing w:line="240" w:lineRule="atLeast"/>
        <w:rPr>
          <w:rFonts w:ascii="Calibri" w:hAnsi="Calibri" w:cs="Helv"/>
          <w:caps/>
          <w:color w:val="FF0000"/>
        </w:rPr>
      </w:pPr>
    </w:p>
    <w:p w14:paraId="1201C86C" w14:textId="24517059" w:rsidR="00EF2334" w:rsidRDefault="00EF2334" w:rsidP="00EF2334">
      <w:pPr>
        <w:keepLines/>
        <w:autoSpaceDE w:val="0"/>
        <w:autoSpaceDN w:val="0"/>
        <w:adjustRightInd w:val="0"/>
        <w:spacing w:line="240" w:lineRule="atLeast"/>
        <w:rPr>
          <w:rFonts w:ascii="Calibri" w:hAnsi="Calibri" w:cs="Helv"/>
          <w:color w:val="000000"/>
        </w:rPr>
      </w:pPr>
      <w:r w:rsidRPr="004E48CC">
        <w:rPr>
          <w:rFonts w:ascii="Calibri" w:hAnsi="Calibri" w:cs="Helv"/>
          <w:color w:val="000000"/>
        </w:rPr>
        <w:t>A variety of street parking and secure car park options are available nearby with the nearest facilities including:</w:t>
      </w:r>
    </w:p>
    <w:p w14:paraId="634FD66E" w14:textId="77777777" w:rsidR="00EF2334" w:rsidRDefault="00EF2334" w:rsidP="00EF2334">
      <w:pPr>
        <w:keepLines/>
        <w:autoSpaceDE w:val="0"/>
        <w:autoSpaceDN w:val="0"/>
        <w:adjustRightInd w:val="0"/>
        <w:spacing w:line="240" w:lineRule="atLeast"/>
        <w:rPr>
          <w:rFonts w:ascii="Calibri" w:hAnsi="Calibri" w:cs="Helv"/>
          <w:color w:val="000000"/>
        </w:rPr>
      </w:pPr>
    </w:p>
    <w:p w14:paraId="7CC32A5F" w14:textId="663D75DF" w:rsidR="00EF2334" w:rsidRPr="00EF2334" w:rsidRDefault="00EF2334" w:rsidP="00EF2334">
      <w:pPr>
        <w:pStyle w:val="ListParagraph"/>
        <w:keepLines/>
        <w:numPr>
          <w:ilvl w:val="0"/>
          <w:numId w:val="1"/>
        </w:numPr>
        <w:autoSpaceDE w:val="0"/>
        <w:autoSpaceDN w:val="0"/>
        <w:adjustRightInd w:val="0"/>
        <w:spacing w:line="240" w:lineRule="atLeast"/>
        <w:rPr>
          <w:rFonts w:ascii="Calibri" w:hAnsi="Calibri" w:cs="Helv"/>
          <w:color w:val="000000"/>
        </w:rPr>
      </w:pPr>
      <w:r w:rsidRPr="00EF2334">
        <w:rPr>
          <w:rFonts w:ascii="Calibri" w:hAnsi="Calibri" w:cs="Helv"/>
          <w:b/>
          <w:bCs/>
          <w:color w:val="000000"/>
        </w:rPr>
        <w:t xml:space="preserve">Portland Crescent Car Park </w:t>
      </w:r>
      <w:r w:rsidRPr="00EF2334">
        <w:rPr>
          <w:rFonts w:ascii="Calibri" w:hAnsi="Calibri" w:cs="Helv"/>
          <w:color w:val="000000"/>
        </w:rPr>
        <w:t>pay and display short stay.  Located off Portland Crescent near Leeds Civic Hall, Portland Crescent car park is open from all day with a maximum stay of 5 hours before 6pm Charges are as follows:</w:t>
      </w:r>
    </w:p>
    <w:p w14:paraId="24653427" w14:textId="77777777" w:rsidR="00EF2334" w:rsidRDefault="00EF2334" w:rsidP="00EF2334">
      <w:pPr>
        <w:pStyle w:val="ListParagraph"/>
        <w:keepLines/>
        <w:numPr>
          <w:ilvl w:val="0"/>
          <w:numId w:val="1"/>
        </w:numPr>
        <w:autoSpaceDE w:val="0"/>
        <w:autoSpaceDN w:val="0"/>
        <w:adjustRightInd w:val="0"/>
        <w:spacing w:line="240" w:lineRule="atLeast"/>
        <w:rPr>
          <w:rFonts w:ascii="Calibri" w:hAnsi="Calibri" w:cs="Helv"/>
          <w:color w:val="000000"/>
        </w:rPr>
      </w:pPr>
      <w:r w:rsidRPr="00EF2334">
        <w:rPr>
          <w:rFonts w:ascii="Calibri" w:hAnsi="Calibri" w:cs="Helv"/>
          <w:b/>
          <w:bCs/>
          <w:color w:val="000000"/>
        </w:rPr>
        <w:t xml:space="preserve">The Light Multi Story Car Park </w:t>
      </w:r>
      <w:r w:rsidRPr="00EF2334">
        <w:rPr>
          <w:rFonts w:ascii="Calibri" w:hAnsi="Calibri" w:cs="Helv"/>
          <w:color w:val="000000"/>
        </w:rPr>
        <w:t>long stay.  The Light Car Park is open 24 hours and is located via Dudley Way off Great George Street on the Leeds City Loop.</w:t>
      </w:r>
    </w:p>
    <w:p w14:paraId="7D398FE0" w14:textId="77777777" w:rsidR="00EF2334" w:rsidRDefault="00EF2334" w:rsidP="00EF2334">
      <w:pPr>
        <w:pStyle w:val="ListParagraph"/>
        <w:keepLines/>
        <w:numPr>
          <w:ilvl w:val="0"/>
          <w:numId w:val="1"/>
        </w:numPr>
        <w:autoSpaceDE w:val="0"/>
        <w:autoSpaceDN w:val="0"/>
        <w:adjustRightInd w:val="0"/>
        <w:spacing w:line="240" w:lineRule="atLeast"/>
        <w:rPr>
          <w:rFonts w:ascii="Calibri" w:hAnsi="Calibri" w:cs="Helv"/>
          <w:color w:val="000000"/>
        </w:rPr>
      </w:pPr>
      <w:r w:rsidRPr="00EF2334">
        <w:rPr>
          <w:rFonts w:ascii="Calibri" w:hAnsi="Calibri" w:cs="Helv"/>
          <w:b/>
          <w:bCs/>
          <w:color w:val="000000"/>
        </w:rPr>
        <w:t xml:space="preserve">St. John’s Shopping Centre Multi Story Car Park </w:t>
      </w:r>
      <w:r w:rsidRPr="00EF2334">
        <w:rPr>
          <w:rFonts w:ascii="Calibri" w:hAnsi="Calibri" w:cs="Helv"/>
          <w:color w:val="000000"/>
        </w:rPr>
        <w:t xml:space="preserve">long stays.  Located off Merrion Street on the Leeds City Loop, the St. John's Centre Car Park is an NCP facility open 24 hours.  For more information and prices please visit </w:t>
      </w:r>
    </w:p>
    <w:p w14:paraId="7EEE65DE" w14:textId="2D5A5347" w:rsidR="00EF2334" w:rsidRPr="00EF2334" w:rsidRDefault="00EF2334" w:rsidP="00EF2334">
      <w:pPr>
        <w:pStyle w:val="ListParagraph"/>
        <w:keepLines/>
        <w:numPr>
          <w:ilvl w:val="0"/>
          <w:numId w:val="1"/>
        </w:numPr>
        <w:autoSpaceDE w:val="0"/>
        <w:autoSpaceDN w:val="0"/>
        <w:adjustRightInd w:val="0"/>
        <w:spacing w:line="240" w:lineRule="atLeast"/>
        <w:rPr>
          <w:rFonts w:ascii="Calibri" w:hAnsi="Calibri" w:cs="Helv"/>
          <w:color w:val="000000"/>
        </w:rPr>
      </w:pPr>
      <w:r w:rsidRPr="00EF2334">
        <w:rPr>
          <w:rFonts w:ascii="Calibri" w:hAnsi="Calibri" w:cs="Helv"/>
          <w:b/>
          <w:color w:val="000000"/>
        </w:rPr>
        <w:t xml:space="preserve">Woodhouse Lane Multi Story Car </w:t>
      </w:r>
      <w:proofErr w:type="gramStart"/>
      <w:r w:rsidRPr="00EF2334">
        <w:rPr>
          <w:rFonts w:ascii="Calibri" w:hAnsi="Calibri" w:cs="Helv"/>
          <w:b/>
          <w:color w:val="000000"/>
        </w:rPr>
        <w:t>Park</w:t>
      </w:r>
      <w:proofErr w:type="gramEnd"/>
      <w:r w:rsidRPr="00EF2334">
        <w:rPr>
          <w:rFonts w:ascii="Calibri" w:hAnsi="Calibri" w:cs="Helv"/>
          <w:color w:val="000000"/>
        </w:rPr>
        <w:t xml:space="preserve"> which is located opposite Leeds Metropolitan University, with access to the inner ring road.</w:t>
      </w:r>
    </w:p>
    <w:p w14:paraId="1AC6E9A4" w14:textId="77777777" w:rsidR="00EF2334" w:rsidRPr="004E48CC" w:rsidRDefault="00EF2334" w:rsidP="00EF2334">
      <w:pPr>
        <w:keepLines/>
        <w:autoSpaceDE w:val="0"/>
        <w:autoSpaceDN w:val="0"/>
        <w:adjustRightInd w:val="0"/>
        <w:spacing w:line="240" w:lineRule="atLeast"/>
        <w:jc w:val="both"/>
        <w:rPr>
          <w:rFonts w:ascii="Calibri" w:hAnsi="Calibri" w:cs="Helv"/>
          <w:color w:val="000000"/>
        </w:rPr>
      </w:pPr>
    </w:p>
    <w:p w14:paraId="5BFDF2F2" w14:textId="77777777" w:rsidR="00EF2334" w:rsidRPr="004E48CC" w:rsidRDefault="00EF2334" w:rsidP="00EF2334">
      <w:pPr>
        <w:keepLines/>
        <w:autoSpaceDE w:val="0"/>
        <w:autoSpaceDN w:val="0"/>
        <w:adjustRightInd w:val="0"/>
        <w:spacing w:line="240" w:lineRule="atLeast"/>
        <w:rPr>
          <w:rFonts w:ascii="Calibri" w:hAnsi="Calibri" w:cs="Helv"/>
          <w:b/>
          <w:bCs/>
          <w:caps/>
        </w:rPr>
      </w:pPr>
      <w:r w:rsidRPr="004E48CC">
        <w:rPr>
          <w:rFonts w:ascii="Calibri" w:hAnsi="Calibri" w:cs="Helv"/>
          <w:b/>
          <w:bCs/>
          <w:caps/>
        </w:rPr>
        <w:t>Drop Off</w:t>
      </w:r>
    </w:p>
    <w:p w14:paraId="385E1ADC" w14:textId="77777777" w:rsidR="00EF2334" w:rsidRPr="004E48CC" w:rsidRDefault="00EF2334" w:rsidP="00EF2334">
      <w:pPr>
        <w:keepLines/>
        <w:autoSpaceDE w:val="0"/>
        <w:autoSpaceDN w:val="0"/>
        <w:adjustRightInd w:val="0"/>
        <w:spacing w:line="240" w:lineRule="atLeast"/>
        <w:jc w:val="both"/>
        <w:rPr>
          <w:rFonts w:ascii="Calibri" w:hAnsi="Calibri" w:cs="Helv"/>
        </w:rPr>
      </w:pPr>
      <w:r w:rsidRPr="004E48CC">
        <w:rPr>
          <w:rFonts w:ascii="Calibri" w:hAnsi="Calibri" w:cs="Helv"/>
        </w:rPr>
        <w:t>Carriageworks</w:t>
      </w:r>
      <w:r>
        <w:rPr>
          <w:rFonts w:ascii="Calibri" w:hAnsi="Calibri" w:cs="Helv"/>
        </w:rPr>
        <w:t xml:space="preserve"> Theatre may be accessed from Great</w:t>
      </w:r>
      <w:r w:rsidRPr="004E48CC">
        <w:rPr>
          <w:rFonts w:ascii="Calibri" w:hAnsi="Calibri" w:cs="Helv"/>
        </w:rPr>
        <w:t xml:space="preserve"> George Street, through the Electric Press courtyard or from </w:t>
      </w:r>
      <w:proofErr w:type="spellStart"/>
      <w:r w:rsidRPr="004E48CC">
        <w:rPr>
          <w:rFonts w:ascii="Calibri" w:hAnsi="Calibri" w:cs="Helv"/>
        </w:rPr>
        <w:t>Cookridge</w:t>
      </w:r>
      <w:proofErr w:type="spellEnd"/>
      <w:r w:rsidRPr="004E48CC">
        <w:rPr>
          <w:rFonts w:ascii="Calibri" w:hAnsi="Calibri" w:cs="Helv"/>
        </w:rPr>
        <w:t xml:space="preserve"> Street through the Millennium Square entrance.  Due to the </w:t>
      </w:r>
      <w:r>
        <w:rPr>
          <w:rFonts w:ascii="Calibri" w:hAnsi="Calibri" w:cs="Helv"/>
        </w:rPr>
        <w:t>high level of traffic on Great</w:t>
      </w:r>
      <w:r w:rsidRPr="004E48CC">
        <w:rPr>
          <w:rFonts w:ascii="Calibri" w:hAnsi="Calibri" w:cs="Helv"/>
        </w:rPr>
        <w:t xml:space="preserve"> George Street, it is recommended that you disembark at the drop off point on </w:t>
      </w:r>
      <w:proofErr w:type="spellStart"/>
      <w:r w:rsidRPr="004E48CC">
        <w:rPr>
          <w:rFonts w:ascii="Calibri" w:hAnsi="Calibri" w:cs="Helv"/>
        </w:rPr>
        <w:t>Cookridge</w:t>
      </w:r>
      <w:proofErr w:type="spellEnd"/>
      <w:r w:rsidRPr="004E48CC">
        <w:rPr>
          <w:rFonts w:ascii="Calibri" w:hAnsi="Calibri" w:cs="Helv"/>
        </w:rPr>
        <w:t xml:space="preserve"> Street or the </w:t>
      </w:r>
      <w:r>
        <w:rPr>
          <w:rFonts w:ascii="Calibri" w:hAnsi="Calibri" w:cs="Helv"/>
        </w:rPr>
        <w:t>drop off point further along Great</w:t>
      </w:r>
      <w:r w:rsidRPr="004E48CC">
        <w:rPr>
          <w:rFonts w:ascii="Calibri" w:hAnsi="Calibri" w:cs="Helv"/>
        </w:rPr>
        <w:t xml:space="preserve"> Ge</w:t>
      </w:r>
      <w:r>
        <w:rPr>
          <w:rFonts w:ascii="Calibri" w:hAnsi="Calibri" w:cs="Helv"/>
        </w:rPr>
        <w:t>orge Street past</w:t>
      </w:r>
      <w:r w:rsidRPr="004E48CC">
        <w:rPr>
          <w:rFonts w:ascii="Calibri" w:hAnsi="Calibri" w:cs="Helv"/>
        </w:rPr>
        <w:t xml:space="preserve"> the traffic lights.</w:t>
      </w:r>
    </w:p>
    <w:p w14:paraId="0D3947CF" w14:textId="77777777" w:rsidR="00EF2334" w:rsidRPr="004E48CC" w:rsidRDefault="00EF2334" w:rsidP="00EF2334">
      <w:pPr>
        <w:keepLines/>
        <w:autoSpaceDE w:val="0"/>
        <w:autoSpaceDN w:val="0"/>
        <w:adjustRightInd w:val="0"/>
        <w:spacing w:line="240" w:lineRule="atLeast"/>
        <w:jc w:val="both"/>
        <w:rPr>
          <w:rFonts w:ascii="Calibri" w:hAnsi="Calibri" w:cs="Helv"/>
        </w:rPr>
      </w:pPr>
      <w:r w:rsidRPr="004E48CC">
        <w:rPr>
          <w:rFonts w:ascii="Calibri" w:hAnsi="Calibri" w:cs="Helv"/>
        </w:rPr>
        <w:t xml:space="preserve">Coach drop off point is at </w:t>
      </w:r>
      <w:proofErr w:type="spellStart"/>
      <w:r w:rsidRPr="004E48CC">
        <w:rPr>
          <w:rFonts w:ascii="Calibri" w:hAnsi="Calibri" w:cs="Helv"/>
        </w:rPr>
        <w:t>Cookridge</w:t>
      </w:r>
      <w:proofErr w:type="spellEnd"/>
      <w:r w:rsidRPr="004E48CC">
        <w:rPr>
          <w:rFonts w:ascii="Calibri" w:hAnsi="Calibri" w:cs="Helv"/>
        </w:rPr>
        <w:t xml:space="preserve"> Street which provides direct, traffic free access into Millennium Square.</w:t>
      </w:r>
    </w:p>
    <w:p w14:paraId="69849A87" w14:textId="77777777" w:rsidR="00EF2334" w:rsidRPr="004E48CC" w:rsidRDefault="00EF2334" w:rsidP="00EF2334">
      <w:pPr>
        <w:keepLines/>
        <w:autoSpaceDE w:val="0"/>
        <w:autoSpaceDN w:val="0"/>
        <w:adjustRightInd w:val="0"/>
        <w:spacing w:line="240" w:lineRule="atLeast"/>
        <w:jc w:val="both"/>
        <w:rPr>
          <w:rFonts w:ascii="Calibri" w:hAnsi="Calibri" w:cs="Helv"/>
          <w:color w:val="000000"/>
        </w:rPr>
      </w:pPr>
    </w:p>
    <w:p w14:paraId="1F290E14" w14:textId="77777777" w:rsidR="00EF2334" w:rsidRPr="004E48CC" w:rsidRDefault="00EF2334" w:rsidP="00EF2334">
      <w:pPr>
        <w:keepLines/>
        <w:autoSpaceDE w:val="0"/>
        <w:autoSpaceDN w:val="0"/>
        <w:adjustRightInd w:val="0"/>
        <w:spacing w:line="240" w:lineRule="atLeast"/>
        <w:rPr>
          <w:rFonts w:ascii="Calibri" w:hAnsi="Calibri" w:cs="Helv"/>
          <w:b/>
          <w:bCs/>
          <w:caps/>
        </w:rPr>
      </w:pPr>
      <w:r w:rsidRPr="004E48CC">
        <w:rPr>
          <w:rFonts w:ascii="Calibri" w:hAnsi="Calibri" w:cs="Helv"/>
          <w:b/>
          <w:bCs/>
          <w:caps/>
        </w:rPr>
        <w:t>Rail Links</w:t>
      </w:r>
    </w:p>
    <w:p w14:paraId="050DD15D" w14:textId="77777777" w:rsidR="00EF2334" w:rsidRPr="004E48CC" w:rsidRDefault="00EF2334" w:rsidP="00EF2334">
      <w:pPr>
        <w:keepLines/>
        <w:autoSpaceDE w:val="0"/>
        <w:autoSpaceDN w:val="0"/>
        <w:adjustRightInd w:val="0"/>
        <w:spacing w:line="240" w:lineRule="atLeast"/>
        <w:jc w:val="both"/>
        <w:rPr>
          <w:rFonts w:ascii="Calibri" w:hAnsi="Calibri" w:cs="Helv"/>
          <w:b/>
          <w:bCs/>
          <w:color w:val="FFCC00"/>
        </w:rPr>
      </w:pPr>
      <w:r w:rsidRPr="004E48CC">
        <w:rPr>
          <w:rFonts w:ascii="Calibri" w:hAnsi="Calibri" w:cs="Helv"/>
          <w:color w:val="000000"/>
        </w:rPr>
        <w:t xml:space="preserve">Leeds City Train Station is ten </w:t>
      </w:r>
      <w:proofErr w:type="spellStart"/>
      <w:r w:rsidRPr="004E48CC">
        <w:rPr>
          <w:rFonts w:ascii="Calibri" w:hAnsi="Calibri" w:cs="Helv"/>
          <w:color w:val="000000"/>
        </w:rPr>
        <w:t>minutes walk</w:t>
      </w:r>
      <w:proofErr w:type="spellEnd"/>
      <w:r w:rsidRPr="004E48CC">
        <w:rPr>
          <w:rFonts w:ascii="Calibri" w:hAnsi="Calibri" w:cs="Helv"/>
          <w:color w:val="000000"/>
        </w:rPr>
        <w:t xml:space="preserve"> from the Electric Press Development and Millennium Square.</w:t>
      </w:r>
      <w:r w:rsidRPr="004E48CC">
        <w:rPr>
          <w:rFonts w:ascii="Calibri" w:hAnsi="Calibri" w:cs="Helv"/>
          <w:b/>
          <w:bCs/>
          <w:color w:val="FFCC00"/>
        </w:rPr>
        <w:br/>
      </w:r>
    </w:p>
    <w:p w14:paraId="7E2583D2" w14:textId="77777777" w:rsidR="00EF2334" w:rsidRPr="004E48CC" w:rsidRDefault="00EF2334" w:rsidP="00EF2334">
      <w:pPr>
        <w:keepLines/>
        <w:autoSpaceDE w:val="0"/>
        <w:autoSpaceDN w:val="0"/>
        <w:adjustRightInd w:val="0"/>
        <w:spacing w:line="240" w:lineRule="atLeast"/>
        <w:rPr>
          <w:rFonts w:ascii="Calibri" w:hAnsi="Calibri" w:cs="Helv"/>
          <w:b/>
          <w:bCs/>
          <w:caps/>
        </w:rPr>
      </w:pPr>
      <w:r w:rsidRPr="004E48CC">
        <w:rPr>
          <w:rFonts w:ascii="Calibri" w:hAnsi="Calibri" w:cs="Helv"/>
          <w:b/>
          <w:bCs/>
          <w:caps/>
        </w:rPr>
        <w:t>Bus Links</w:t>
      </w:r>
    </w:p>
    <w:p w14:paraId="003F017C" w14:textId="77777777" w:rsidR="00EF2334" w:rsidRPr="004E48CC" w:rsidRDefault="00EF2334" w:rsidP="00EF2334">
      <w:pPr>
        <w:keepLines/>
        <w:autoSpaceDE w:val="0"/>
        <w:autoSpaceDN w:val="0"/>
        <w:adjustRightInd w:val="0"/>
        <w:spacing w:line="240" w:lineRule="atLeast"/>
        <w:jc w:val="both"/>
        <w:rPr>
          <w:rFonts w:ascii="Calibri" w:hAnsi="Calibri" w:cs="Helv"/>
        </w:rPr>
      </w:pPr>
      <w:proofErr w:type="gramStart"/>
      <w:r w:rsidRPr="004E48CC">
        <w:rPr>
          <w:rFonts w:ascii="Calibri" w:hAnsi="Calibri" w:cs="Helv"/>
          <w:color w:val="000000"/>
        </w:rPr>
        <w:t>A number of</w:t>
      </w:r>
      <w:proofErr w:type="gramEnd"/>
      <w:r w:rsidRPr="004E48CC">
        <w:rPr>
          <w:rFonts w:ascii="Calibri" w:hAnsi="Calibri" w:cs="Helv"/>
          <w:color w:val="000000"/>
        </w:rPr>
        <w:t xml:space="preserve"> bus routes pass through the city centre. For bus services and timetable information please contact West Yorkshire Metro:  0113 245 7676 or visit the website for West Yorkshire Travel Information:  www.wymetro.co.uk</w:t>
      </w:r>
    </w:p>
    <w:p w14:paraId="0C289EA2" w14:textId="77777777" w:rsidR="00EF2334" w:rsidRPr="004E48CC" w:rsidRDefault="00EF2334" w:rsidP="00EF2334">
      <w:pPr>
        <w:keepLines/>
        <w:autoSpaceDE w:val="0"/>
        <w:autoSpaceDN w:val="0"/>
        <w:adjustRightInd w:val="0"/>
        <w:spacing w:line="240" w:lineRule="atLeast"/>
        <w:jc w:val="both"/>
        <w:rPr>
          <w:rFonts w:ascii="Calibri" w:hAnsi="Calibri" w:cs="Helv"/>
          <w:b/>
          <w:bCs/>
        </w:rPr>
      </w:pPr>
    </w:p>
    <w:p w14:paraId="0D5A6341" w14:textId="77777777" w:rsidR="00EF2334" w:rsidRPr="004E48CC" w:rsidRDefault="00EF2334" w:rsidP="00EF2334">
      <w:pPr>
        <w:keepLines/>
        <w:autoSpaceDE w:val="0"/>
        <w:autoSpaceDN w:val="0"/>
        <w:adjustRightInd w:val="0"/>
        <w:spacing w:line="240" w:lineRule="atLeast"/>
        <w:rPr>
          <w:rFonts w:ascii="Calibri" w:hAnsi="Calibri" w:cs="Helv"/>
          <w:b/>
          <w:bCs/>
          <w:caps/>
        </w:rPr>
      </w:pPr>
    </w:p>
    <w:p w14:paraId="5F9E7185" w14:textId="77777777" w:rsidR="00EF2334" w:rsidRPr="004E48CC" w:rsidRDefault="00EF2334" w:rsidP="00EF2334">
      <w:pPr>
        <w:keepLines/>
        <w:autoSpaceDE w:val="0"/>
        <w:autoSpaceDN w:val="0"/>
        <w:adjustRightInd w:val="0"/>
        <w:spacing w:line="240" w:lineRule="atLeast"/>
        <w:rPr>
          <w:rFonts w:ascii="Calibri" w:hAnsi="Calibri" w:cs="Helv"/>
          <w:b/>
          <w:bCs/>
          <w:caps/>
        </w:rPr>
      </w:pPr>
    </w:p>
    <w:p w14:paraId="5C75DFC2" w14:textId="77777777" w:rsidR="00EF2334" w:rsidRPr="004E48CC" w:rsidRDefault="00EF2334" w:rsidP="00EF2334">
      <w:pPr>
        <w:keepLines/>
        <w:autoSpaceDE w:val="0"/>
        <w:autoSpaceDN w:val="0"/>
        <w:adjustRightInd w:val="0"/>
        <w:spacing w:line="240" w:lineRule="atLeast"/>
        <w:rPr>
          <w:rFonts w:ascii="Calibri" w:hAnsi="Calibri" w:cs="Helv"/>
          <w:b/>
          <w:bCs/>
          <w:caps/>
        </w:rPr>
      </w:pPr>
    </w:p>
    <w:p w14:paraId="3115EEF1" w14:textId="77777777" w:rsidR="00EF2334" w:rsidRPr="004E48CC" w:rsidRDefault="00EF2334" w:rsidP="00EF2334">
      <w:pPr>
        <w:keepLines/>
        <w:autoSpaceDE w:val="0"/>
        <w:autoSpaceDN w:val="0"/>
        <w:adjustRightInd w:val="0"/>
        <w:spacing w:line="240" w:lineRule="atLeast"/>
        <w:rPr>
          <w:rFonts w:ascii="Calibri" w:hAnsi="Calibri" w:cs="Helv"/>
          <w:b/>
          <w:bCs/>
          <w:caps/>
        </w:rPr>
      </w:pPr>
    </w:p>
    <w:p w14:paraId="317C68BF" w14:textId="77777777" w:rsidR="00EF2334" w:rsidRPr="004E48CC" w:rsidRDefault="00EF2334" w:rsidP="00EF2334">
      <w:pPr>
        <w:keepLines/>
        <w:autoSpaceDE w:val="0"/>
        <w:autoSpaceDN w:val="0"/>
        <w:adjustRightInd w:val="0"/>
        <w:spacing w:line="240" w:lineRule="atLeast"/>
        <w:rPr>
          <w:rFonts w:ascii="Calibri" w:hAnsi="Calibri" w:cs="Helv"/>
          <w:b/>
          <w:bCs/>
          <w:caps/>
        </w:rPr>
      </w:pPr>
    </w:p>
    <w:p w14:paraId="571B2160" w14:textId="727F145B" w:rsidR="00EF2334" w:rsidRDefault="00EF2334" w:rsidP="00EF2334">
      <w:pPr>
        <w:keepLines/>
        <w:autoSpaceDE w:val="0"/>
        <w:autoSpaceDN w:val="0"/>
        <w:adjustRightInd w:val="0"/>
        <w:spacing w:line="240" w:lineRule="atLeast"/>
        <w:rPr>
          <w:rFonts w:ascii="Calibri" w:hAnsi="Calibri" w:cs="Helv"/>
          <w:b/>
          <w:bCs/>
          <w:caps/>
        </w:rPr>
      </w:pPr>
      <w:r w:rsidRPr="004E48CC">
        <w:rPr>
          <w:rFonts w:ascii="Calibri" w:hAnsi="Calibri" w:cs="Helv"/>
          <w:b/>
          <w:bCs/>
          <w:caps/>
        </w:rPr>
        <w:lastRenderedPageBreak/>
        <w:t>Theatre Layout</w:t>
      </w:r>
    </w:p>
    <w:p w14:paraId="103CCE17" w14:textId="77777777" w:rsidR="00EF2334" w:rsidRPr="004E48CC" w:rsidRDefault="00EF2334" w:rsidP="00EF2334">
      <w:pPr>
        <w:keepLines/>
        <w:autoSpaceDE w:val="0"/>
        <w:autoSpaceDN w:val="0"/>
        <w:adjustRightInd w:val="0"/>
        <w:spacing w:line="240" w:lineRule="atLeast"/>
        <w:rPr>
          <w:rFonts w:ascii="Calibri" w:hAnsi="Calibri" w:cs="Helv"/>
          <w:b/>
          <w:bCs/>
          <w:caps/>
        </w:rPr>
      </w:pPr>
    </w:p>
    <w:p w14:paraId="46DC48D9" w14:textId="77777777" w:rsidR="00EF2334" w:rsidRDefault="00EF2334" w:rsidP="00EF2334">
      <w:pPr>
        <w:keepLines/>
        <w:autoSpaceDE w:val="0"/>
        <w:autoSpaceDN w:val="0"/>
        <w:adjustRightInd w:val="0"/>
        <w:spacing w:line="240" w:lineRule="atLeast"/>
        <w:jc w:val="both"/>
        <w:rPr>
          <w:rFonts w:ascii="Calibri" w:hAnsi="Calibri" w:cs="Helv"/>
          <w:color w:val="000000"/>
        </w:rPr>
      </w:pPr>
      <w:r w:rsidRPr="004E48CC">
        <w:rPr>
          <w:rFonts w:ascii="Calibri" w:hAnsi="Calibri" w:cs="Helv"/>
          <w:color w:val="000000"/>
        </w:rPr>
        <w:t xml:space="preserve">The theatre is situated over four floors. </w:t>
      </w:r>
    </w:p>
    <w:p w14:paraId="0BE39908" w14:textId="77777777" w:rsidR="00EF2334" w:rsidRPr="004E48CC" w:rsidRDefault="00EF2334" w:rsidP="00EF2334">
      <w:pPr>
        <w:keepLines/>
        <w:autoSpaceDE w:val="0"/>
        <w:autoSpaceDN w:val="0"/>
        <w:adjustRightInd w:val="0"/>
        <w:spacing w:line="240" w:lineRule="atLeast"/>
        <w:jc w:val="both"/>
        <w:rPr>
          <w:rFonts w:ascii="Calibri" w:hAnsi="Calibri" w:cs="Helv"/>
          <w:color w:val="000000"/>
        </w:rPr>
      </w:pPr>
      <w:r w:rsidRPr="004E48CC">
        <w:rPr>
          <w:rFonts w:ascii="Calibri" w:hAnsi="Calibri" w:cs="Helv"/>
          <w:color w:val="000000"/>
        </w:rPr>
        <w:t>Please familiarise yourself with the location of emergency exits on arrival.</w:t>
      </w:r>
    </w:p>
    <w:p w14:paraId="35728679" w14:textId="77777777" w:rsidR="00EF2334" w:rsidRPr="004E48CC" w:rsidRDefault="00EF2334" w:rsidP="00EF2334">
      <w:pPr>
        <w:keepLines/>
        <w:autoSpaceDE w:val="0"/>
        <w:autoSpaceDN w:val="0"/>
        <w:adjustRightInd w:val="0"/>
        <w:spacing w:line="240" w:lineRule="atLeast"/>
        <w:ind w:left="840"/>
        <w:jc w:val="both"/>
        <w:rPr>
          <w:rFonts w:ascii="Calibri" w:hAnsi="Calibri" w:cs="Helv"/>
          <w:color w:val="000000"/>
        </w:rPr>
      </w:pPr>
    </w:p>
    <w:p w14:paraId="059D9D23" w14:textId="77777777" w:rsidR="00EF2334" w:rsidRPr="004E48CC" w:rsidRDefault="00EF2334" w:rsidP="00EF2334">
      <w:pPr>
        <w:keepLines/>
        <w:autoSpaceDE w:val="0"/>
        <w:autoSpaceDN w:val="0"/>
        <w:adjustRightInd w:val="0"/>
        <w:spacing w:line="240" w:lineRule="atLeast"/>
        <w:jc w:val="both"/>
        <w:rPr>
          <w:rFonts w:ascii="Calibri" w:hAnsi="Calibri" w:cs="Helv"/>
          <w:color w:val="000000"/>
        </w:rPr>
      </w:pPr>
      <w:r w:rsidRPr="004E48CC">
        <w:rPr>
          <w:rFonts w:ascii="Calibri" w:hAnsi="Calibri" w:cs="Helv"/>
          <w:color w:val="000000"/>
        </w:rPr>
        <w:t>The box office is on the ground floor as you enter the Electric Press building from Millennium Square</w:t>
      </w:r>
    </w:p>
    <w:p w14:paraId="0AA1FEA4" w14:textId="77777777" w:rsidR="00EF2334" w:rsidRPr="004E48CC" w:rsidRDefault="00EF2334" w:rsidP="00EF2334">
      <w:pPr>
        <w:keepLines/>
        <w:autoSpaceDE w:val="0"/>
        <w:autoSpaceDN w:val="0"/>
        <w:adjustRightInd w:val="0"/>
        <w:spacing w:line="240" w:lineRule="atLeast"/>
        <w:ind w:left="840"/>
        <w:jc w:val="both"/>
        <w:rPr>
          <w:rFonts w:ascii="Calibri" w:hAnsi="Calibri" w:cs="Helv"/>
          <w:color w:val="000000"/>
        </w:rPr>
      </w:pPr>
    </w:p>
    <w:p w14:paraId="03B29287" w14:textId="77777777" w:rsidR="00EF2334" w:rsidRPr="004E48CC" w:rsidRDefault="00EF2334" w:rsidP="00EF2334">
      <w:pPr>
        <w:keepLines/>
        <w:autoSpaceDE w:val="0"/>
        <w:autoSpaceDN w:val="0"/>
        <w:adjustRightInd w:val="0"/>
        <w:spacing w:line="240" w:lineRule="atLeast"/>
        <w:jc w:val="both"/>
        <w:rPr>
          <w:rFonts w:ascii="Calibri" w:hAnsi="Calibri" w:cs="Helv"/>
          <w:color w:val="000000"/>
        </w:rPr>
      </w:pPr>
      <w:r w:rsidRPr="004E48CC">
        <w:rPr>
          <w:rFonts w:ascii="Calibri" w:hAnsi="Calibri" w:cs="Helv"/>
          <w:color w:val="000000"/>
        </w:rPr>
        <w:t>The main auditorium can be entered at levels 1, 2, or 3. Your tickets will indicate the level at which you should enter the auditorium.</w:t>
      </w:r>
    </w:p>
    <w:p w14:paraId="74ABFA50" w14:textId="77777777" w:rsidR="00EF2334" w:rsidRPr="004E48CC" w:rsidRDefault="00EF2334" w:rsidP="00EF2334">
      <w:pPr>
        <w:keepLines/>
        <w:autoSpaceDE w:val="0"/>
        <w:autoSpaceDN w:val="0"/>
        <w:adjustRightInd w:val="0"/>
        <w:spacing w:line="240" w:lineRule="atLeast"/>
        <w:ind w:left="840"/>
        <w:jc w:val="both"/>
        <w:rPr>
          <w:rFonts w:ascii="Calibri" w:hAnsi="Calibri" w:cs="Helv"/>
          <w:color w:val="000000"/>
        </w:rPr>
      </w:pPr>
    </w:p>
    <w:p w14:paraId="04AED4E3" w14:textId="77777777" w:rsidR="00EF2334" w:rsidRPr="004E48CC" w:rsidRDefault="00EF2334" w:rsidP="00EF2334">
      <w:pPr>
        <w:keepLines/>
        <w:autoSpaceDE w:val="0"/>
        <w:autoSpaceDN w:val="0"/>
        <w:adjustRightInd w:val="0"/>
        <w:spacing w:line="240" w:lineRule="atLeast"/>
        <w:jc w:val="both"/>
        <w:rPr>
          <w:rFonts w:ascii="Calibri" w:hAnsi="Calibri" w:cs="Helv"/>
          <w:color w:val="000000"/>
        </w:rPr>
      </w:pPr>
      <w:r w:rsidRPr="004E48CC">
        <w:rPr>
          <w:rFonts w:ascii="Calibri" w:hAnsi="Calibri" w:cs="Helv"/>
          <w:color w:val="000000"/>
        </w:rPr>
        <w:t>Upstairs @ the Carriageworks (our studio theatre) is situated on the fourth level.</w:t>
      </w:r>
    </w:p>
    <w:p w14:paraId="4229CBD3" w14:textId="77777777" w:rsidR="00EF2334" w:rsidRPr="004E48CC" w:rsidRDefault="00EF2334" w:rsidP="00EF2334">
      <w:pPr>
        <w:keepLines/>
        <w:autoSpaceDE w:val="0"/>
        <w:autoSpaceDN w:val="0"/>
        <w:adjustRightInd w:val="0"/>
        <w:spacing w:line="240" w:lineRule="atLeast"/>
        <w:ind w:left="840"/>
        <w:jc w:val="both"/>
        <w:rPr>
          <w:rFonts w:ascii="Calibri" w:hAnsi="Calibri" w:cs="Helv"/>
          <w:color w:val="000000"/>
        </w:rPr>
      </w:pPr>
    </w:p>
    <w:p w14:paraId="587D42CE" w14:textId="77777777" w:rsidR="00EF2334" w:rsidRPr="004E48CC" w:rsidRDefault="00EF2334" w:rsidP="00EF2334">
      <w:pPr>
        <w:keepLines/>
        <w:autoSpaceDE w:val="0"/>
        <w:autoSpaceDN w:val="0"/>
        <w:adjustRightInd w:val="0"/>
        <w:spacing w:line="240" w:lineRule="atLeast"/>
        <w:jc w:val="both"/>
        <w:rPr>
          <w:rFonts w:ascii="Calibri" w:hAnsi="Calibri" w:cs="Helv"/>
          <w:color w:val="000000"/>
        </w:rPr>
      </w:pPr>
      <w:r w:rsidRPr="004E48CC">
        <w:rPr>
          <w:rFonts w:ascii="Calibri" w:hAnsi="Calibri" w:cs="Helv"/>
          <w:color w:val="000000"/>
        </w:rPr>
        <w:t>There are accessible toilets at every level of the theatre with the main facilities on level 2.</w:t>
      </w:r>
    </w:p>
    <w:p w14:paraId="5878BAEA" w14:textId="77777777" w:rsidR="00EF2334" w:rsidRPr="004E48CC" w:rsidRDefault="00EF2334" w:rsidP="00EF2334">
      <w:pPr>
        <w:keepLines/>
        <w:autoSpaceDE w:val="0"/>
        <w:autoSpaceDN w:val="0"/>
        <w:adjustRightInd w:val="0"/>
        <w:spacing w:line="240" w:lineRule="atLeast"/>
        <w:jc w:val="both"/>
        <w:rPr>
          <w:rFonts w:ascii="Calibri" w:hAnsi="Calibri" w:cs="Helv"/>
          <w:color w:val="000000"/>
        </w:rPr>
      </w:pPr>
    </w:p>
    <w:p w14:paraId="2AA79A4C" w14:textId="77777777" w:rsidR="00EF2334" w:rsidRPr="004E48CC" w:rsidRDefault="00EF2334" w:rsidP="00EF2334">
      <w:pPr>
        <w:keepLines/>
        <w:autoSpaceDE w:val="0"/>
        <w:autoSpaceDN w:val="0"/>
        <w:adjustRightInd w:val="0"/>
        <w:spacing w:line="240" w:lineRule="atLeast"/>
        <w:rPr>
          <w:rFonts w:ascii="Calibri" w:hAnsi="Calibri" w:cs="Helv"/>
          <w:b/>
          <w:bCs/>
          <w:caps/>
        </w:rPr>
      </w:pPr>
      <w:r w:rsidRPr="004E48CC">
        <w:rPr>
          <w:rFonts w:ascii="Calibri" w:hAnsi="Calibri" w:cs="Helv"/>
          <w:b/>
          <w:bCs/>
          <w:caps/>
        </w:rPr>
        <w:t>BUILDING INSURANCE</w:t>
      </w:r>
    </w:p>
    <w:p w14:paraId="4B161876" w14:textId="77777777" w:rsidR="00EF2334" w:rsidRDefault="00EF2334" w:rsidP="00EF2334">
      <w:pPr>
        <w:keepLines/>
        <w:autoSpaceDE w:val="0"/>
        <w:autoSpaceDN w:val="0"/>
        <w:adjustRightInd w:val="0"/>
        <w:spacing w:line="240" w:lineRule="atLeast"/>
        <w:jc w:val="both"/>
        <w:rPr>
          <w:rFonts w:ascii="Calibri" w:hAnsi="Calibri" w:cs="Helv"/>
          <w:color w:val="000000"/>
        </w:rPr>
      </w:pPr>
    </w:p>
    <w:p w14:paraId="7AD70FAD" w14:textId="3CE8D3E7" w:rsidR="00EF2334" w:rsidRPr="004E48CC" w:rsidRDefault="00EF2334" w:rsidP="00EF2334">
      <w:pPr>
        <w:keepLines/>
        <w:autoSpaceDE w:val="0"/>
        <w:autoSpaceDN w:val="0"/>
        <w:adjustRightInd w:val="0"/>
        <w:spacing w:line="240" w:lineRule="atLeast"/>
        <w:jc w:val="both"/>
        <w:rPr>
          <w:rFonts w:ascii="Calibri" w:hAnsi="Calibri" w:cs="Helv"/>
          <w:color w:val="000000"/>
        </w:rPr>
      </w:pPr>
      <w:r w:rsidRPr="004E48CC">
        <w:rPr>
          <w:rFonts w:ascii="Calibri" w:hAnsi="Calibri" w:cs="Helv"/>
          <w:color w:val="000000"/>
        </w:rPr>
        <w:t>Leeds City Council maintains Public Liability Insurance, Insured by Zurich Municipal policy number QLA-03G036-0353.</w:t>
      </w:r>
    </w:p>
    <w:p w14:paraId="27815749" w14:textId="77777777" w:rsidR="00EF2334" w:rsidRPr="004E48CC" w:rsidRDefault="00EF2334" w:rsidP="00EF2334">
      <w:pPr>
        <w:keepLines/>
        <w:autoSpaceDE w:val="0"/>
        <w:autoSpaceDN w:val="0"/>
        <w:adjustRightInd w:val="0"/>
        <w:spacing w:line="240" w:lineRule="atLeast"/>
        <w:jc w:val="center"/>
        <w:rPr>
          <w:rFonts w:ascii="Calibri" w:hAnsi="Calibri" w:cs="Helv"/>
          <w:b/>
          <w:bCs/>
          <w:color w:val="000000"/>
        </w:rPr>
      </w:pPr>
    </w:p>
    <w:p w14:paraId="27FE53AD" w14:textId="77777777" w:rsidR="00EF2334" w:rsidRPr="004E48CC" w:rsidRDefault="00EF2334" w:rsidP="00EF2334">
      <w:pPr>
        <w:keepLines/>
        <w:autoSpaceDE w:val="0"/>
        <w:autoSpaceDN w:val="0"/>
        <w:adjustRightInd w:val="0"/>
        <w:spacing w:line="240" w:lineRule="atLeast"/>
        <w:rPr>
          <w:rFonts w:ascii="Calibri" w:hAnsi="Calibri" w:cs="Helv"/>
          <w:b/>
          <w:bCs/>
          <w:caps/>
        </w:rPr>
      </w:pPr>
      <w:r w:rsidRPr="004E48CC">
        <w:rPr>
          <w:rFonts w:ascii="Calibri" w:hAnsi="Calibri" w:cs="Helv"/>
          <w:b/>
          <w:bCs/>
          <w:caps/>
        </w:rPr>
        <w:t>Building Systems</w:t>
      </w:r>
    </w:p>
    <w:p w14:paraId="2C8B2E61" w14:textId="77777777" w:rsidR="00EF2334" w:rsidRDefault="00EF2334" w:rsidP="00EF2334">
      <w:pPr>
        <w:keepLines/>
        <w:autoSpaceDE w:val="0"/>
        <w:autoSpaceDN w:val="0"/>
        <w:adjustRightInd w:val="0"/>
        <w:spacing w:line="240" w:lineRule="atLeast"/>
        <w:jc w:val="both"/>
        <w:rPr>
          <w:rFonts w:ascii="Calibri" w:hAnsi="Calibri" w:cs="Helv"/>
          <w:color w:val="000000"/>
        </w:rPr>
      </w:pPr>
    </w:p>
    <w:p w14:paraId="62DCEA9D" w14:textId="29B55503" w:rsidR="00EF2334" w:rsidRPr="004E48CC" w:rsidRDefault="00EF2334" w:rsidP="00EF2334">
      <w:pPr>
        <w:keepLines/>
        <w:autoSpaceDE w:val="0"/>
        <w:autoSpaceDN w:val="0"/>
        <w:adjustRightInd w:val="0"/>
        <w:spacing w:line="240" w:lineRule="atLeast"/>
        <w:jc w:val="both"/>
        <w:rPr>
          <w:rFonts w:ascii="Calibri" w:hAnsi="Calibri" w:cs="Helv"/>
          <w:color w:val="000000"/>
        </w:rPr>
      </w:pPr>
      <w:r w:rsidRPr="004E48CC">
        <w:rPr>
          <w:rFonts w:ascii="Calibri" w:hAnsi="Calibri" w:cs="Helv"/>
          <w:color w:val="000000"/>
        </w:rPr>
        <w:t>There are comprehensive maintenance and testing regimes for fire alarm systems, disabled toilet alarms, fire extinguishers and all mechanical and electrical systems within the building.</w:t>
      </w:r>
    </w:p>
    <w:p w14:paraId="50216FE9" w14:textId="77777777" w:rsidR="00EF2334" w:rsidRPr="004E48CC" w:rsidRDefault="00EF2334" w:rsidP="00EF2334">
      <w:pPr>
        <w:keepLines/>
        <w:autoSpaceDE w:val="0"/>
        <w:autoSpaceDN w:val="0"/>
        <w:adjustRightInd w:val="0"/>
        <w:spacing w:line="240" w:lineRule="atLeast"/>
        <w:jc w:val="both"/>
        <w:rPr>
          <w:rFonts w:ascii="Calibri" w:hAnsi="Calibri" w:cs="Helv"/>
          <w:color w:val="000000"/>
        </w:rPr>
      </w:pPr>
      <w:r w:rsidRPr="004E48CC">
        <w:rPr>
          <w:rFonts w:ascii="Calibri" w:hAnsi="Calibri" w:cs="Helv"/>
          <w:color w:val="000000"/>
        </w:rPr>
        <w:t>Fire exits and corridors are checked daily.</w:t>
      </w:r>
    </w:p>
    <w:p w14:paraId="2DCF268C" w14:textId="77777777" w:rsidR="00EF2334" w:rsidRPr="004E48CC" w:rsidRDefault="00EF2334" w:rsidP="00EF2334">
      <w:pPr>
        <w:keepLines/>
        <w:autoSpaceDE w:val="0"/>
        <w:autoSpaceDN w:val="0"/>
        <w:adjustRightInd w:val="0"/>
        <w:spacing w:line="240" w:lineRule="atLeast"/>
        <w:jc w:val="both"/>
        <w:rPr>
          <w:rFonts w:ascii="Calibri" w:hAnsi="Calibri" w:cs="Helv"/>
          <w:color w:val="000000"/>
        </w:rPr>
      </w:pPr>
    </w:p>
    <w:p w14:paraId="7F0687B8" w14:textId="77777777" w:rsidR="00EF2334" w:rsidRPr="004E48CC" w:rsidRDefault="00EF2334" w:rsidP="00EF2334">
      <w:pPr>
        <w:keepLines/>
        <w:autoSpaceDE w:val="0"/>
        <w:autoSpaceDN w:val="0"/>
        <w:adjustRightInd w:val="0"/>
        <w:spacing w:line="240" w:lineRule="atLeast"/>
        <w:rPr>
          <w:rFonts w:ascii="Calibri" w:hAnsi="Calibri" w:cs="Helv"/>
          <w:b/>
          <w:bCs/>
          <w:caps/>
        </w:rPr>
      </w:pPr>
      <w:r w:rsidRPr="004E48CC">
        <w:rPr>
          <w:rFonts w:ascii="Calibri" w:hAnsi="Calibri" w:cs="Helv"/>
          <w:b/>
          <w:bCs/>
          <w:caps/>
        </w:rPr>
        <w:t>Building SUPERVISION &amp; Staffing</w:t>
      </w:r>
    </w:p>
    <w:p w14:paraId="29F77C17" w14:textId="77777777" w:rsidR="00EF2334" w:rsidRDefault="00EF2334" w:rsidP="00EF2334">
      <w:pPr>
        <w:keepLines/>
        <w:autoSpaceDE w:val="0"/>
        <w:autoSpaceDN w:val="0"/>
        <w:adjustRightInd w:val="0"/>
        <w:spacing w:line="240" w:lineRule="atLeast"/>
        <w:jc w:val="both"/>
        <w:rPr>
          <w:rFonts w:ascii="Calibri" w:hAnsi="Calibri" w:cs="Helv"/>
          <w:color w:val="000000"/>
        </w:rPr>
      </w:pPr>
    </w:p>
    <w:p w14:paraId="3891AD42" w14:textId="07BAF28B" w:rsidR="00EF2334" w:rsidRPr="004E48CC" w:rsidRDefault="00EF2334" w:rsidP="00EF2334">
      <w:pPr>
        <w:keepLines/>
        <w:autoSpaceDE w:val="0"/>
        <w:autoSpaceDN w:val="0"/>
        <w:adjustRightInd w:val="0"/>
        <w:spacing w:line="240" w:lineRule="atLeast"/>
        <w:jc w:val="both"/>
        <w:rPr>
          <w:rFonts w:ascii="Calibri" w:hAnsi="Calibri" w:cs="Helv"/>
          <w:color w:val="000000"/>
        </w:rPr>
      </w:pPr>
      <w:r w:rsidRPr="004E48CC">
        <w:rPr>
          <w:rFonts w:ascii="Calibri" w:hAnsi="Calibri" w:cs="Helv"/>
          <w:color w:val="000000"/>
        </w:rPr>
        <w:t>A duty manager is present whenever the building is open to the public. There is also CCTV for your safety</w:t>
      </w:r>
    </w:p>
    <w:p w14:paraId="052AB59F" w14:textId="77777777" w:rsidR="00EF2334" w:rsidRDefault="00EF2334" w:rsidP="00EF2334">
      <w:pPr>
        <w:keepLines/>
        <w:autoSpaceDE w:val="0"/>
        <w:autoSpaceDN w:val="0"/>
        <w:adjustRightInd w:val="0"/>
        <w:spacing w:line="240" w:lineRule="atLeast"/>
        <w:jc w:val="both"/>
        <w:rPr>
          <w:rFonts w:ascii="Calibri" w:hAnsi="Calibri" w:cs="Helv"/>
          <w:color w:val="000000"/>
        </w:rPr>
      </w:pPr>
    </w:p>
    <w:p w14:paraId="4D4E9CE5" w14:textId="77777777" w:rsidR="00EF2334" w:rsidRDefault="00EF2334" w:rsidP="00EF2334">
      <w:pPr>
        <w:keepLines/>
        <w:autoSpaceDE w:val="0"/>
        <w:autoSpaceDN w:val="0"/>
        <w:adjustRightInd w:val="0"/>
        <w:spacing w:line="240" w:lineRule="atLeast"/>
        <w:jc w:val="both"/>
        <w:rPr>
          <w:rFonts w:ascii="Calibri" w:hAnsi="Calibri" w:cs="Helv"/>
          <w:color w:val="000000"/>
        </w:rPr>
      </w:pPr>
      <w:r w:rsidRPr="004E48CC">
        <w:rPr>
          <w:rFonts w:ascii="Calibri" w:hAnsi="Calibri" w:cs="Helv"/>
          <w:color w:val="000000"/>
        </w:rPr>
        <w:t>Stewarding will be provided by Leeds City Council at the ratio of at least one steward per 250 patrons, increasing to at least one steward per 100 patrons where the audience consists of young persons or other patrons with high support needs.  Stewards will have had appropriate training in evacuation procedures and awareness training on Child Protection.</w:t>
      </w:r>
    </w:p>
    <w:p w14:paraId="1A2C8E74" w14:textId="77777777" w:rsidR="00EF2334" w:rsidRDefault="00EF2334" w:rsidP="00EF2334">
      <w:pPr>
        <w:keepLines/>
        <w:autoSpaceDE w:val="0"/>
        <w:autoSpaceDN w:val="0"/>
        <w:adjustRightInd w:val="0"/>
        <w:spacing w:line="240" w:lineRule="atLeast"/>
        <w:jc w:val="both"/>
        <w:rPr>
          <w:rFonts w:ascii="Calibri" w:hAnsi="Calibri" w:cs="Helv"/>
          <w:color w:val="000000"/>
        </w:rPr>
      </w:pPr>
    </w:p>
    <w:p w14:paraId="02731EC8" w14:textId="5BE5CE6A" w:rsidR="00EF2334" w:rsidRPr="004E48CC" w:rsidRDefault="00EF2334" w:rsidP="00EF2334">
      <w:pPr>
        <w:keepLines/>
        <w:autoSpaceDE w:val="0"/>
        <w:autoSpaceDN w:val="0"/>
        <w:adjustRightInd w:val="0"/>
        <w:spacing w:line="240" w:lineRule="atLeast"/>
        <w:jc w:val="both"/>
        <w:rPr>
          <w:rFonts w:ascii="Calibri" w:hAnsi="Calibri" w:cs="Helv"/>
          <w:color w:val="000000"/>
        </w:rPr>
      </w:pPr>
      <w:r w:rsidRPr="004E48CC">
        <w:rPr>
          <w:rFonts w:ascii="Calibri" w:hAnsi="Calibri" w:cs="Helv"/>
          <w:color w:val="000000"/>
        </w:rPr>
        <w:t>Your responsibility is to ensure we know if your delegates require some other requirements not covered in this information pack.</w:t>
      </w:r>
    </w:p>
    <w:p w14:paraId="157092CF" w14:textId="77777777" w:rsidR="00EF2334" w:rsidRPr="004E48CC" w:rsidRDefault="00EF2334" w:rsidP="00EF2334">
      <w:pPr>
        <w:keepLines/>
        <w:autoSpaceDE w:val="0"/>
        <w:autoSpaceDN w:val="0"/>
        <w:adjustRightInd w:val="0"/>
        <w:spacing w:line="240" w:lineRule="atLeast"/>
        <w:ind w:left="840"/>
        <w:jc w:val="both"/>
        <w:rPr>
          <w:rFonts w:ascii="Calibri" w:hAnsi="Calibri" w:cs="Helv"/>
          <w:b/>
          <w:bCs/>
          <w:color w:val="FFCC00"/>
        </w:rPr>
      </w:pPr>
    </w:p>
    <w:p w14:paraId="1ABCD2DD" w14:textId="77777777" w:rsidR="00EF2334" w:rsidRPr="004E48CC" w:rsidRDefault="00EF2334" w:rsidP="00EF2334">
      <w:pPr>
        <w:keepLines/>
        <w:autoSpaceDE w:val="0"/>
        <w:autoSpaceDN w:val="0"/>
        <w:adjustRightInd w:val="0"/>
        <w:spacing w:line="240" w:lineRule="atLeast"/>
        <w:rPr>
          <w:rFonts w:ascii="Calibri" w:hAnsi="Calibri" w:cs="Helv"/>
          <w:b/>
          <w:caps/>
          <w:color w:val="000000"/>
        </w:rPr>
      </w:pPr>
      <w:r w:rsidRPr="004E48CC">
        <w:rPr>
          <w:rFonts w:ascii="Calibri" w:hAnsi="Calibri" w:cs="Helv"/>
          <w:b/>
          <w:caps/>
          <w:color w:val="000000"/>
        </w:rPr>
        <w:lastRenderedPageBreak/>
        <w:t>Child Protection</w:t>
      </w:r>
    </w:p>
    <w:p w14:paraId="51F8A770" w14:textId="77777777" w:rsidR="00EF2334" w:rsidRDefault="00EF2334" w:rsidP="00EF2334">
      <w:pPr>
        <w:keepLines/>
        <w:autoSpaceDE w:val="0"/>
        <w:autoSpaceDN w:val="0"/>
        <w:adjustRightInd w:val="0"/>
        <w:spacing w:line="240" w:lineRule="atLeast"/>
        <w:jc w:val="both"/>
        <w:rPr>
          <w:rFonts w:ascii="Calibri" w:hAnsi="Calibri" w:cs="Helv"/>
          <w:color w:val="000000"/>
        </w:rPr>
      </w:pPr>
    </w:p>
    <w:p w14:paraId="6B5FD935" w14:textId="4B3C54CB" w:rsidR="00EF2334" w:rsidRPr="00EF2334" w:rsidRDefault="00EF2334" w:rsidP="00EF2334">
      <w:pPr>
        <w:keepLines/>
        <w:autoSpaceDE w:val="0"/>
        <w:autoSpaceDN w:val="0"/>
        <w:adjustRightInd w:val="0"/>
        <w:spacing w:line="240" w:lineRule="atLeast"/>
        <w:jc w:val="both"/>
        <w:rPr>
          <w:rFonts w:ascii="Calibri" w:hAnsi="Calibri" w:cs="Helv"/>
          <w:color w:val="000000"/>
        </w:rPr>
      </w:pPr>
      <w:r w:rsidRPr="004E48CC">
        <w:rPr>
          <w:rFonts w:ascii="Calibri" w:hAnsi="Calibri" w:cs="Helv"/>
          <w:color w:val="000000"/>
        </w:rPr>
        <w:t>All Carriageworks Theatre staff receives</w:t>
      </w:r>
      <w:r>
        <w:rPr>
          <w:rFonts w:ascii="Calibri" w:hAnsi="Calibri" w:cs="Helv"/>
          <w:color w:val="000000"/>
        </w:rPr>
        <w:t xml:space="preserve"> </w:t>
      </w:r>
      <w:r w:rsidRPr="004E48CC">
        <w:rPr>
          <w:rFonts w:ascii="Calibri" w:hAnsi="Calibri" w:cs="Helv"/>
          <w:color w:val="000000"/>
        </w:rPr>
        <w:t xml:space="preserve">training on Child Protection.  If you have any concerns during your </w:t>
      </w:r>
      <w:proofErr w:type="gramStart"/>
      <w:r w:rsidRPr="004E48CC">
        <w:rPr>
          <w:rFonts w:ascii="Calibri" w:hAnsi="Calibri" w:cs="Helv"/>
          <w:color w:val="000000"/>
        </w:rPr>
        <w:t>visit</w:t>
      </w:r>
      <w:proofErr w:type="gramEnd"/>
      <w:r w:rsidRPr="004E48CC">
        <w:rPr>
          <w:rFonts w:ascii="Calibri" w:hAnsi="Calibri" w:cs="Helv"/>
          <w:color w:val="000000"/>
        </w:rPr>
        <w:t xml:space="preserve"> please inform the duty manager at once.  </w:t>
      </w:r>
    </w:p>
    <w:p w14:paraId="04D3F564" w14:textId="77777777" w:rsidR="00EF2334" w:rsidRPr="004E48CC" w:rsidRDefault="00EF2334" w:rsidP="00EF2334">
      <w:pPr>
        <w:keepLines/>
        <w:autoSpaceDE w:val="0"/>
        <w:autoSpaceDN w:val="0"/>
        <w:adjustRightInd w:val="0"/>
        <w:spacing w:line="240" w:lineRule="atLeast"/>
        <w:rPr>
          <w:rFonts w:ascii="Calibri" w:hAnsi="Calibri" w:cs="Helv"/>
          <w:b/>
          <w:bCs/>
          <w:caps/>
        </w:rPr>
      </w:pPr>
    </w:p>
    <w:p w14:paraId="5279B885" w14:textId="77777777" w:rsidR="00EF2334" w:rsidRPr="004E48CC" w:rsidRDefault="00EF2334" w:rsidP="00EF2334">
      <w:pPr>
        <w:keepLines/>
        <w:autoSpaceDE w:val="0"/>
        <w:autoSpaceDN w:val="0"/>
        <w:adjustRightInd w:val="0"/>
        <w:spacing w:line="240" w:lineRule="atLeast"/>
        <w:rPr>
          <w:rFonts w:ascii="Calibri" w:hAnsi="Calibri" w:cs="Helv"/>
          <w:b/>
          <w:bCs/>
          <w:caps/>
        </w:rPr>
      </w:pPr>
      <w:r w:rsidRPr="004E48CC">
        <w:rPr>
          <w:rFonts w:ascii="Calibri" w:hAnsi="Calibri" w:cs="Helv"/>
          <w:b/>
          <w:bCs/>
          <w:caps/>
        </w:rPr>
        <w:t>Emergency Evacuation</w:t>
      </w:r>
    </w:p>
    <w:p w14:paraId="30D13644" w14:textId="77777777" w:rsidR="00EF2334" w:rsidRDefault="00EF2334" w:rsidP="00EF2334">
      <w:pPr>
        <w:keepLines/>
        <w:autoSpaceDE w:val="0"/>
        <w:autoSpaceDN w:val="0"/>
        <w:adjustRightInd w:val="0"/>
        <w:spacing w:line="240" w:lineRule="atLeast"/>
        <w:jc w:val="both"/>
        <w:rPr>
          <w:rFonts w:ascii="Calibri" w:hAnsi="Calibri" w:cs="Helv"/>
          <w:color w:val="000000"/>
        </w:rPr>
      </w:pPr>
    </w:p>
    <w:p w14:paraId="22A8B330" w14:textId="648DD92B" w:rsidR="00EF2334" w:rsidRPr="004E48CC" w:rsidRDefault="00EF2334" w:rsidP="00EF2334">
      <w:pPr>
        <w:keepLines/>
        <w:autoSpaceDE w:val="0"/>
        <w:autoSpaceDN w:val="0"/>
        <w:adjustRightInd w:val="0"/>
        <w:spacing w:line="240" w:lineRule="atLeast"/>
        <w:jc w:val="both"/>
        <w:rPr>
          <w:rFonts w:ascii="Calibri" w:hAnsi="Calibri" w:cs="Helv"/>
          <w:color w:val="000000"/>
        </w:rPr>
      </w:pPr>
      <w:r w:rsidRPr="004E48CC">
        <w:rPr>
          <w:rFonts w:ascii="Calibri" w:hAnsi="Calibri" w:cs="Helv"/>
          <w:color w:val="000000"/>
        </w:rPr>
        <w:t>In the case of eva</w:t>
      </w:r>
      <w:r>
        <w:rPr>
          <w:rFonts w:ascii="Calibri" w:hAnsi="Calibri" w:cs="Helv"/>
          <w:color w:val="000000"/>
        </w:rPr>
        <w:t>cuation, the alarm will sound; t</w:t>
      </w:r>
      <w:r w:rsidRPr="004E48CC">
        <w:rPr>
          <w:rFonts w:ascii="Calibri" w:hAnsi="Calibri" w:cs="Helv"/>
          <w:color w:val="000000"/>
        </w:rPr>
        <w:t xml:space="preserve">his is a loud </w:t>
      </w:r>
      <w:proofErr w:type="gramStart"/>
      <w:r w:rsidRPr="004E48CC">
        <w:rPr>
          <w:rFonts w:ascii="Calibri" w:hAnsi="Calibri" w:cs="Helv"/>
          <w:color w:val="000000"/>
        </w:rPr>
        <w:t>two tone</w:t>
      </w:r>
      <w:proofErr w:type="gramEnd"/>
      <w:r w:rsidRPr="004E48CC">
        <w:rPr>
          <w:rFonts w:ascii="Calibri" w:hAnsi="Calibri" w:cs="Helv"/>
          <w:color w:val="000000"/>
        </w:rPr>
        <w:t xml:space="preserve"> siren, accompanied by flashing red lights.  In the main auditorium</w:t>
      </w:r>
      <w:r>
        <w:rPr>
          <w:rFonts w:ascii="Calibri" w:hAnsi="Calibri" w:cs="Helv"/>
          <w:color w:val="000000"/>
        </w:rPr>
        <w:t xml:space="preserve"> during a show</w:t>
      </w:r>
      <w:r w:rsidRPr="004E48CC">
        <w:rPr>
          <w:rFonts w:ascii="Calibri" w:hAnsi="Calibri" w:cs="Helv"/>
          <w:color w:val="000000"/>
        </w:rPr>
        <w:t xml:space="preserve"> an announcement will be made asking patrons to vacate the building.  Your party should leave by the nearest available exit.</w:t>
      </w:r>
      <w:r>
        <w:rPr>
          <w:rFonts w:ascii="Calibri" w:hAnsi="Calibri" w:cs="Helv"/>
          <w:color w:val="000000"/>
        </w:rPr>
        <w:t xml:space="preserve"> </w:t>
      </w:r>
      <w:r w:rsidRPr="004E48CC">
        <w:rPr>
          <w:rFonts w:ascii="Calibri" w:hAnsi="Calibri" w:cs="Helv"/>
          <w:color w:val="000000"/>
        </w:rPr>
        <w:t xml:space="preserve"> Exits are clearly marked with the green ‘running man’ sign.</w:t>
      </w:r>
    </w:p>
    <w:p w14:paraId="6F1285B4" w14:textId="77777777" w:rsidR="00EF2334" w:rsidRDefault="00EF2334" w:rsidP="00EF2334">
      <w:pPr>
        <w:keepLines/>
        <w:autoSpaceDE w:val="0"/>
        <w:autoSpaceDN w:val="0"/>
        <w:adjustRightInd w:val="0"/>
        <w:spacing w:line="240" w:lineRule="atLeast"/>
        <w:jc w:val="both"/>
        <w:rPr>
          <w:rFonts w:ascii="Calibri" w:hAnsi="Calibri" w:cs="Helv"/>
          <w:color w:val="000000"/>
        </w:rPr>
      </w:pPr>
    </w:p>
    <w:p w14:paraId="3A2CE482" w14:textId="651B9AE7" w:rsidR="00EF2334" w:rsidRPr="004E48CC" w:rsidRDefault="00EF2334" w:rsidP="00EF2334">
      <w:pPr>
        <w:keepLines/>
        <w:autoSpaceDE w:val="0"/>
        <w:autoSpaceDN w:val="0"/>
        <w:adjustRightInd w:val="0"/>
        <w:spacing w:line="240" w:lineRule="atLeast"/>
        <w:jc w:val="both"/>
        <w:rPr>
          <w:rFonts w:ascii="Calibri" w:hAnsi="Calibri" w:cs="Helv"/>
          <w:color w:val="000000"/>
        </w:rPr>
      </w:pPr>
      <w:r w:rsidRPr="004E48CC">
        <w:rPr>
          <w:rFonts w:ascii="Calibri" w:hAnsi="Calibri" w:cs="Helv"/>
          <w:color w:val="000000"/>
        </w:rPr>
        <w:t xml:space="preserve">The assembly point is at the top end of Millennium Square adjacent to the Leeds Museum.  The theatre </w:t>
      </w:r>
      <w:r>
        <w:rPr>
          <w:rFonts w:ascii="Calibri" w:hAnsi="Calibri" w:cs="Helv"/>
          <w:color w:val="000000"/>
        </w:rPr>
        <w:t>s</w:t>
      </w:r>
      <w:r w:rsidRPr="004E48CC">
        <w:rPr>
          <w:rFonts w:ascii="Calibri" w:hAnsi="Calibri" w:cs="Helv"/>
          <w:color w:val="000000"/>
        </w:rPr>
        <w:t>t</w:t>
      </w:r>
      <w:r>
        <w:rPr>
          <w:rFonts w:ascii="Calibri" w:hAnsi="Calibri" w:cs="Helv"/>
          <w:color w:val="000000"/>
        </w:rPr>
        <w:t>aff</w:t>
      </w:r>
      <w:r w:rsidRPr="004E48CC">
        <w:rPr>
          <w:rFonts w:ascii="Calibri" w:hAnsi="Calibri" w:cs="Helv"/>
          <w:color w:val="000000"/>
        </w:rPr>
        <w:t xml:space="preserve"> will assist in evacuating the building, but it is your responsibility to keep your group together and carry out a head count once clear of the building.</w:t>
      </w:r>
      <w:r>
        <w:rPr>
          <w:rFonts w:ascii="Calibri" w:hAnsi="Calibri" w:cs="Helv"/>
          <w:color w:val="000000"/>
        </w:rPr>
        <w:t xml:space="preserve"> </w:t>
      </w:r>
      <w:r w:rsidRPr="004E48CC">
        <w:rPr>
          <w:rFonts w:ascii="Calibri" w:hAnsi="Calibri" w:cs="Helv"/>
          <w:color w:val="000000"/>
        </w:rPr>
        <w:t xml:space="preserve"> If you have lost any member of your party inform the duty manager.</w:t>
      </w:r>
    </w:p>
    <w:p w14:paraId="01B4197E" w14:textId="77777777" w:rsidR="00EF2334" w:rsidRDefault="00EF2334" w:rsidP="00EF2334">
      <w:pPr>
        <w:keepLines/>
        <w:autoSpaceDE w:val="0"/>
        <w:autoSpaceDN w:val="0"/>
        <w:adjustRightInd w:val="0"/>
        <w:spacing w:line="240" w:lineRule="atLeast"/>
        <w:jc w:val="both"/>
        <w:rPr>
          <w:rFonts w:ascii="Calibri" w:hAnsi="Calibri" w:cs="Helv"/>
          <w:color w:val="000000"/>
        </w:rPr>
      </w:pPr>
    </w:p>
    <w:p w14:paraId="3104D715" w14:textId="34A038E9" w:rsidR="00EF2334" w:rsidRPr="004E48CC" w:rsidRDefault="00EF2334" w:rsidP="00EF2334">
      <w:pPr>
        <w:keepLines/>
        <w:autoSpaceDE w:val="0"/>
        <w:autoSpaceDN w:val="0"/>
        <w:adjustRightInd w:val="0"/>
        <w:spacing w:line="240" w:lineRule="atLeast"/>
        <w:jc w:val="both"/>
        <w:rPr>
          <w:rFonts w:ascii="Calibri" w:hAnsi="Calibri" w:cs="Helv"/>
          <w:color w:val="000000"/>
        </w:rPr>
      </w:pPr>
      <w:r w:rsidRPr="004E48CC">
        <w:rPr>
          <w:rFonts w:ascii="Calibri" w:hAnsi="Calibri" w:cs="Helv"/>
          <w:color w:val="000000"/>
        </w:rPr>
        <w:t>You must not re-enter the building until given clearance to do so by the duty manager.</w:t>
      </w:r>
    </w:p>
    <w:p w14:paraId="21BBFC46" w14:textId="77777777" w:rsidR="00EF2334" w:rsidRPr="004E48CC" w:rsidRDefault="00EF2334" w:rsidP="00EF2334">
      <w:pPr>
        <w:keepLines/>
        <w:autoSpaceDE w:val="0"/>
        <w:autoSpaceDN w:val="0"/>
        <w:adjustRightInd w:val="0"/>
        <w:spacing w:line="240" w:lineRule="atLeast"/>
        <w:jc w:val="both"/>
        <w:rPr>
          <w:rFonts w:ascii="Calibri" w:hAnsi="Calibri" w:cs="Helv"/>
          <w:color w:val="000000"/>
        </w:rPr>
      </w:pPr>
    </w:p>
    <w:p w14:paraId="43C9D362" w14:textId="77777777" w:rsidR="00EF2334" w:rsidRPr="004E48CC" w:rsidRDefault="00EF2334" w:rsidP="00EF2334">
      <w:pPr>
        <w:keepLines/>
        <w:autoSpaceDE w:val="0"/>
        <w:autoSpaceDN w:val="0"/>
        <w:adjustRightInd w:val="0"/>
        <w:spacing w:line="240" w:lineRule="atLeast"/>
        <w:rPr>
          <w:rFonts w:ascii="Calibri" w:hAnsi="Calibri" w:cs="Helv"/>
          <w:b/>
          <w:bCs/>
          <w:caps/>
        </w:rPr>
      </w:pPr>
      <w:r w:rsidRPr="004E48CC">
        <w:rPr>
          <w:rFonts w:ascii="Calibri" w:hAnsi="Calibri" w:cs="Helv"/>
          <w:b/>
          <w:bCs/>
          <w:caps/>
        </w:rPr>
        <w:t>Special Requirements</w:t>
      </w:r>
    </w:p>
    <w:p w14:paraId="16C9EA9D" w14:textId="77777777" w:rsidR="00EF2334" w:rsidRDefault="00EF2334" w:rsidP="00EF2334">
      <w:pPr>
        <w:keepLines/>
        <w:autoSpaceDE w:val="0"/>
        <w:autoSpaceDN w:val="0"/>
        <w:adjustRightInd w:val="0"/>
        <w:spacing w:line="240" w:lineRule="atLeast"/>
        <w:jc w:val="both"/>
        <w:rPr>
          <w:rFonts w:ascii="Calibri" w:hAnsi="Calibri" w:cs="Helv"/>
          <w:color w:val="000000"/>
        </w:rPr>
      </w:pPr>
    </w:p>
    <w:p w14:paraId="30BF3B28" w14:textId="754297E4" w:rsidR="00EF2334" w:rsidRPr="004E48CC" w:rsidRDefault="00EF2334" w:rsidP="00EF2334">
      <w:pPr>
        <w:keepLines/>
        <w:autoSpaceDE w:val="0"/>
        <w:autoSpaceDN w:val="0"/>
        <w:adjustRightInd w:val="0"/>
        <w:spacing w:line="240" w:lineRule="atLeast"/>
        <w:jc w:val="both"/>
        <w:rPr>
          <w:rFonts w:ascii="Calibri" w:hAnsi="Calibri" w:cs="Helv"/>
          <w:color w:val="000000"/>
        </w:rPr>
      </w:pPr>
      <w:r w:rsidRPr="004E48CC">
        <w:rPr>
          <w:rFonts w:ascii="Calibri" w:hAnsi="Calibri" w:cs="Helv"/>
          <w:color w:val="000000"/>
        </w:rPr>
        <w:t xml:space="preserve">If your party has visitors with disabilities or needing other assistance, it is your responsibility to inform us at the time of booking.  We may need to meet before your visit in order to ensure that appropriate safety measures are in place and to draw up </w:t>
      </w:r>
      <w:proofErr w:type="gramStart"/>
      <w:r w:rsidRPr="004E48CC">
        <w:rPr>
          <w:rFonts w:ascii="Calibri" w:hAnsi="Calibri" w:cs="Helv"/>
          <w:color w:val="000000"/>
        </w:rPr>
        <w:t>a</w:t>
      </w:r>
      <w:proofErr w:type="gramEnd"/>
      <w:r w:rsidRPr="004E48CC">
        <w:rPr>
          <w:rFonts w:ascii="Calibri" w:hAnsi="Calibri" w:cs="Helv"/>
          <w:color w:val="000000"/>
        </w:rPr>
        <w:t xml:space="preserve"> evacuation plan tailored to your specific needs. </w:t>
      </w:r>
      <w:r>
        <w:rPr>
          <w:rFonts w:ascii="Calibri" w:hAnsi="Calibri" w:cs="Helv"/>
          <w:color w:val="000000"/>
        </w:rPr>
        <w:t>Although our s</w:t>
      </w:r>
      <w:r w:rsidRPr="004E48CC">
        <w:rPr>
          <w:rFonts w:ascii="Calibri" w:hAnsi="Calibri" w:cs="Helv"/>
          <w:color w:val="000000"/>
        </w:rPr>
        <w:t>t</w:t>
      </w:r>
      <w:r>
        <w:rPr>
          <w:rFonts w:ascii="Calibri" w:hAnsi="Calibri" w:cs="Helv"/>
          <w:color w:val="000000"/>
        </w:rPr>
        <w:t>aff</w:t>
      </w:r>
      <w:r w:rsidRPr="004E48CC">
        <w:rPr>
          <w:rFonts w:ascii="Calibri" w:hAnsi="Calibri" w:cs="Helv"/>
          <w:color w:val="000000"/>
        </w:rPr>
        <w:t xml:space="preserve"> are fully trained, it is essential that you provide appropriate companions for persons with high support needs.   </w:t>
      </w:r>
    </w:p>
    <w:p w14:paraId="334D3E3B" w14:textId="77777777" w:rsidR="00EF2334" w:rsidRPr="004E48CC" w:rsidRDefault="00EF2334" w:rsidP="00EF2334">
      <w:pPr>
        <w:keepLines/>
        <w:autoSpaceDE w:val="0"/>
        <w:autoSpaceDN w:val="0"/>
        <w:adjustRightInd w:val="0"/>
        <w:spacing w:line="240" w:lineRule="atLeast"/>
        <w:jc w:val="both"/>
        <w:rPr>
          <w:rFonts w:ascii="Calibri" w:hAnsi="Calibri" w:cs="Helv"/>
          <w:color w:val="000000"/>
        </w:rPr>
      </w:pPr>
    </w:p>
    <w:p w14:paraId="355928F6" w14:textId="77777777" w:rsidR="00EF2334" w:rsidRPr="000F7714" w:rsidRDefault="00EF2334" w:rsidP="00EF2334">
      <w:pPr>
        <w:keepLines/>
        <w:autoSpaceDE w:val="0"/>
        <w:autoSpaceDN w:val="0"/>
        <w:adjustRightInd w:val="0"/>
        <w:spacing w:line="240" w:lineRule="atLeast"/>
        <w:jc w:val="both"/>
        <w:rPr>
          <w:rFonts w:ascii="Calibri" w:hAnsi="Calibri" w:cs="Helv"/>
          <w:i/>
          <w:color w:val="000000"/>
        </w:rPr>
      </w:pPr>
      <w:r w:rsidRPr="000F7714">
        <w:rPr>
          <w:rFonts w:ascii="Calibri" w:hAnsi="Calibri" w:cs="Helv"/>
          <w:i/>
          <w:color w:val="000000"/>
        </w:rPr>
        <w:t>For your convenience we have the following facilities:</w:t>
      </w:r>
    </w:p>
    <w:p w14:paraId="63A64578" w14:textId="77777777" w:rsidR="00EF2334" w:rsidRDefault="00EF2334" w:rsidP="00EF2334">
      <w:pPr>
        <w:keepLines/>
        <w:autoSpaceDE w:val="0"/>
        <w:autoSpaceDN w:val="0"/>
        <w:adjustRightInd w:val="0"/>
        <w:spacing w:line="240" w:lineRule="atLeast"/>
        <w:jc w:val="both"/>
        <w:rPr>
          <w:rFonts w:ascii="Calibri" w:hAnsi="Calibri" w:cs="Helv"/>
          <w:color w:val="000000"/>
        </w:rPr>
      </w:pPr>
    </w:p>
    <w:p w14:paraId="2FC67E01" w14:textId="77777777" w:rsidR="00EF2334" w:rsidRDefault="00EF2334" w:rsidP="00EF2334">
      <w:pPr>
        <w:keepLines/>
        <w:autoSpaceDE w:val="0"/>
        <w:autoSpaceDN w:val="0"/>
        <w:adjustRightInd w:val="0"/>
        <w:spacing w:line="240" w:lineRule="atLeast"/>
        <w:jc w:val="both"/>
        <w:rPr>
          <w:rFonts w:ascii="Calibri" w:hAnsi="Calibri" w:cs="Helv"/>
          <w:color w:val="000000"/>
        </w:rPr>
      </w:pPr>
      <w:r w:rsidRPr="004E48CC">
        <w:rPr>
          <w:rFonts w:ascii="Calibri" w:hAnsi="Calibri" w:cs="Helv"/>
          <w:color w:val="000000"/>
          <w:u w:val="single"/>
        </w:rPr>
        <w:t>Disabled Evacuation Lift</w:t>
      </w:r>
      <w:r w:rsidRPr="004E48CC">
        <w:rPr>
          <w:rFonts w:ascii="Calibri" w:hAnsi="Calibri" w:cs="Helv"/>
          <w:color w:val="000000"/>
        </w:rPr>
        <w:tab/>
      </w:r>
    </w:p>
    <w:p w14:paraId="74DC293C" w14:textId="1CF2F5A5" w:rsidR="00EF2334" w:rsidRPr="004E48CC" w:rsidRDefault="00EF2334" w:rsidP="00EF2334">
      <w:pPr>
        <w:keepLines/>
        <w:autoSpaceDE w:val="0"/>
        <w:autoSpaceDN w:val="0"/>
        <w:adjustRightInd w:val="0"/>
        <w:spacing w:line="240" w:lineRule="atLeast"/>
        <w:jc w:val="both"/>
        <w:rPr>
          <w:rFonts w:ascii="Calibri" w:hAnsi="Calibri" w:cs="Helv"/>
          <w:color w:val="000000"/>
        </w:rPr>
      </w:pPr>
      <w:r w:rsidRPr="004E48CC">
        <w:rPr>
          <w:rFonts w:ascii="Calibri" w:hAnsi="Calibri" w:cs="Helv"/>
          <w:color w:val="000000"/>
        </w:rPr>
        <w:t>In the event of an evacuation, patrons who are unable to use the stairs can use our lift which has a specially protected power supply.  There is a refuge point at each level which are clearly marked.  There is an intercom on the wall by the lift w</w:t>
      </w:r>
      <w:r>
        <w:rPr>
          <w:rFonts w:ascii="Calibri" w:hAnsi="Calibri" w:cs="Helv"/>
          <w:color w:val="000000"/>
        </w:rPr>
        <w:t>h</w:t>
      </w:r>
      <w:r w:rsidRPr="004E48CC">
        <w:rPr>
          <w:rFonts w:ascii="Calibri" w:hAnsi="Calibri" w:cs="Helv"/>
          <w:color w:val="000000"/>
        </w:rPr>
        <w:t>ere you can ask for assistance from a member of staff.  There are also evacuation chairs available on each level.  These will also be operated by a trained member of staff.</w:t>
      </w:r>
    </w:p>
    <w:p w14:paraId="3D26E972" w14:textId="77777777" w:rsidR="00EF2334" w:rsidRPr="004E48CC" w:rsidRDefault="00EF2334" w:rsidP="00EF2334">
      <w:pPr>
        <w:keepLines/>
        <w:autoSpaceDE w:val="0"/>
        <w:autoSpaceDN w:val="0"/>
        <w:adjustRightInd w:val="0"/>
        <w:spacing w:line="240" w:lineRule="atLeast"/>
        <w:ind w:left="840"/>
        <w:jc w:val="both"/>
        <w:rPr>
          <w:rFonts w:ascii="Calibri" w:hAnsi="Calibri" w:cs="Helv"/>
          <w:color w:val="000000"/>
        </w:rPr>
      </w:pPr>
    </w:p>
    <w:p w14:paraId="4E71085A" w14:textId="77777777" w:rsidR="00EF2334" w:rsidRDefault="00EF2334" w:rsidP="00EF2334">
      <w:pPr>
        <w:keepLines/>
        <w:autoSpaceDE w:val="0"/>
        <w:autoSpaceDN w:val="0"/>
        <w:adjustRightInd w:val="0"/>
        <w:spacing w:line="240" w:lineRule="atLeast"/>
        <w:jc w:val="both"/>
        <w:rPr>
          <w:rFonts w:ascii="Calibri" w:hAnsi="Calibri" w:cs="Helv"/>
          <w:color w:val="000000"/>
          <w:u w:val="single"/>
        </w:rPr>
      </w:pPr>
    </w:p>
    <w:p w14:paraId="5D23CAB1" w14:textId="77777777" w:rsidR="00EF2334" w:rsidRDefault="00EF2334" w:rsidP="00EF2334">
      <w:pPr>
        <w:keepLines/>
        <w:autoSpaceDE w:val="0"/>
        <w:autoSpaceDN w:val="0"/>
        <w:adjustRightInd w:val="0"/>
        <w:spacing w:line="240" w:lineRule="atLeast"/>
        <w:jc w:val="both"/>
        <w:rPr>
          <w:rFonts w:ascii="Calibri" w:hAnsi="Calibri" w:cs="Helv"/>
          <w:color w:val="000000"/>
          <w:u w:val="single"/>
        </w:rPr>
      </w:pPr>
    </w:p>
    <w:p w14:paraId="15C73AA3" w14:textId="77777777" w:rsidR="00EF2334" w:rsidRDefault="00EF2334" w:rsidP="00EF2334">
      <w:pPr>
        <w:keepLines/>
        <w:autoSpaceDE w:val="0"/>
        <w:autoSpaceDN w:val="0"/>
        <w:adjustRightInd w:val="0"/>
        <w:spacing w:line="240" w:lineRule="atLeast"/>
        <w:jc w:val="both"/>
        <w:rPr>
          <w:rFonts w:ascii="Calibri" w:hAnsi="Calibri" w:cs="Helv"/>
          <w:color w:val="000000"/>
          <w:u w:val="single"/>
        </w:rPr>
      </w:pPr>
    </w:p>
    <w:p w14:paraId="6A314724" w14:textId="4123CEF4" w:rsidR="00EF2334" w:rsidRDefault="00EF2334" w:rsidP="00EF2334">
      <w:pPr>
        <w:keepLines/>
        <w:autoSpaceDE w:val="0"/>
        <w:autoSpaceDN w:val="0"/>
        <w:adjustRightInd w:val="0"/>
        <w:spacing w:line="240" w:lineRule="atLeast"/>
        <w:jc w:val="both"/>
        <w:rPr>
          <w:rFonts w:ascii="Calibri" w:hAnsi="Calibri" w:cs="Helv"/>
          <w:color w:val="000000"/>
          <w:u w:val="single"/>
        </w:rPr>
      </w:pPr>
      <w:r w:rsidRPr="000F7714">
        <w:rPr>
          <w:rFonts w:ascii="Calibri" w:hAnsi="Calibri" w:cs="Helv"/>
          <w:color w:val="000000"/>
          <w:u w:val="single"/>
        </w:rPr>
        <w:lastRenderedPageBreak/>
        <w:t>Induction Loops</w:t>
      </w:r>
    </w:p>
    <w:p w14:paraId="779E3A57" w14:textId="6CDCB5A4" w:rsidR="00EF2334" w:rsidRPr="00EF2334" w:rsidRDefault="00EF2334" w:rsidP="00EF2334">
      <w:pPr>
        <w:keepLines/>
        <w:autoSpaceDE w:val="0"/>
        <w:autoSpaceDN w:val="0"/>
        <w:adjustRightInd w:val="0"/>
        <w:spacing w:line="240" w:lineRule="atLeast"/>
        <w:jc w:val="both"/>
        <w:rPr>
          <w:rFonts w:ascii="Calibri" w:hAnsi="Calibri" w:cs="Helv"/>
          <w:color w:val="000000"/>
          <w:u w:val="single"/>
        </w:rPr>
      </w:pPr>
      <w:r w:rsidRPr="004E48CC">
        <w:rPr>
          <w:rFonts w:ascii="Calibri" w:hAnsi="Calibri" w:cs="Helv"/>
          <w:color w:val="000000"/>
        </w:rPr>
        <w:t xml:space="preserve">We have infra-red hearing units in the main auditorium and Upstairs@ the </w:t>
      </w:r>
      <w:proofErr w:type="spellStart"/>
      <w:r w:rsidRPr="004E48CC">
        <w:rPr>
          <w:rFonts w:ascii="Calibri" w:hAnsi="Calibri" w:cs="Helv"/>
          <w:color w:val="000000"/>
        </w:rPr>
        <w:t>carriageworks</w:t>
      </w:r>
      <w:proofErr w:type="spellEnd"/>
      <w:r w:rsidRPr="004E48CC">
        <w:rPr>
          <w:rFonts w:ascii="Calibri" w:hAnsi="Calibri" w:cs="Helv"/>
          <w:color w:val="000000"/>
        </w:rPr>
        <w:t xml:space="preserve"> studio space.  Please ask for neck loops at the Box Office.  Induction loops are situated in the reception area and any conference room on request.  </w:t>
      </w:r>
    </w:p>
    <w:p w14:paraId="65535DAC" w14:textId="77777777" w:rsidR="00EF2334" w:rsidRDefault="00EF2334" w:rsidP="00EF2334">
      <w:pPr>
        <w:keepLines/>
        <w:autoSpaceDE w:val="0"/>
        <w:autoSpaceDN w:val="0"/>
        <w:adjustRightInd w:val="0"/>
        <w:spacing w:line="240" w:lineRule="atLeast"/>
        <w:jc w:val="both"/>
        <w:rPr>
          <w:rFonts w:ascii="Calibri" w:hAnsi="Calibri" w:cs="Helv"/>
          <w:color w:val="000000"/>
        </w:rPr>
      </w:pPr>
    </w:p>
    <w:p w14:paraId="5D27988E" w14:textId="77777777" w:rsidR="00EF2334" w:rsidRDefault="00EF2334" w:rsidP="00EF2334">
      <w:pPr>
        <w:keepLines/>
        <w:autoSpaceDE w:val="0"/>
        <w:autoSpaceDN w:val="0"/>
        <w:adjustRightInd w:val="0"/>
        <w:spacing w:line="240" w:lineRule="atLeast"/>
        <w:jc w:val="both"/>
        <w:rPr>
          <w:rFonts w:ascii="Calibri" w:hAnsi="Calibri" w:cs="Helv"/>
          <w:color w:val="000000"/>
          <w:u w:val="single"/>
        </w:rPr>
      </w:pPr>
      <w:r w:rsidRPr="000F7714">
        <w:rPr>
          <w:rFonts w:ascii="Calibri" w:hAnsi="Calibri" w:cs="Helv"/>
          <w:color w:val="000000"/>
          <w:u w:val="single"/>
        </w:rPr>
        <w:t>Toilet Facilities</w:t>
      </w:r>
    </w:p>
    <w:p w14:paraId="31588106" w14:textId="77777777" w:rsidR="00EF2334" w:rsidRDefault="00EF2334" w:rsidP="00EF2334">
      <w:pPr>
        <w:keepLines/>
        <w:autoSpaceDE w:val="0"/>
        <w:autoSpaceDN w:val="0"/>
        <w:adjustRightInd w:val="0"/>
        <w:spacing w:line="240" w:lineRule="atLeast"/>
        <w:jc w:val="both"/>
        <w:rPr>
          <w:rFonts w:ascii="Calibri" w:hAnsi="Calibri" w:cs="Helv"/>
          <w:color w:val="000000"/>
          <w:u w:val="single"/>
        </w:rPr>
      </w:pPr>
      <w:r w:rsidRPr="004E48CC">
        <w:rPr>
          <w:rFonts w:ascii="Calibri" w:hAnsi="Calibri" w:cs="Helv"/>
          <w:color w:val="000000"/>
        </w:rPr>
        <w:t>We have wheelchair accessible toilets on every level.</w:t>
      </w:r>
    </w:p>
    <w:p w14:paraId="4BBFD796" w14:textId="77777777" w:rsidR="00EF2334" w:rsidRDefault="00EF2334" w:rsidP="00EF2334">
      <w:pPr>
        <w:keepLines/>
        <w:autoSpaceDE w:val="0"/>
        <w:autoSpaceDN w:val="0"/>
        <w:adjustRightInd w:val="0"/>
        <w:spacing w:line="240" w:lineRule="atLeast"/>
        <w:jc w:val="both"/>
        <w:rPr>
          <w:rFonts w:ascii="Calibri" w:hAnsi="Calibri" w:cs="Helv"/>
          <w:color w:val="000000"/>
          <w:u w:val="single"/>
        </w:rPr>
      </w:pPr>
    </w:p>
    <w:p w14:paraId="423E38C2" w14:textId="77777777" w:rsidR="00EF2334" w:rsidRDefault="00EF2334" w:rsidP="00EF2334">
      <w:pPr>
        <w:keepLines/>
        <w:autoSpaceDE w:val="0"/>
        <w:autoSpaceDN w:val="0"/>
        <w:adjustRightInd w:val="0"/>
        <w:spacing w:line="240" w:lineRule="atLeast"/>
        <w:jc w:val="both"/>
        <w:rPr>
          <w:rFonts w:ascii="Calibri" w:hAnsi="Calibri" w:cs="Helv"/>
          <w:color w:val="000000"/>
          <w:u w:val="single"/>
        </w:rPr>
      </w:pPr>
      <w:r w:rsidRPr="000F7714">
        <w:rPr>
          <w:rFonts w:ascii="Calibri" w:hAnsi="Calibri" w:cs="Helv"/>
          <w:color w:val="000000"/>
          <w:u w:val="single"/>
        </w:rPr>
        <w:t>Wheelchair Spaces in the Auditorium</w:t>
      </w:r>
    </w:p>
    <w:p w14:paraId="358C9E1E" w14:textId="77777777" w:rsidR="00EF2334" w:rsidRDefault="00EF2334" w:rsidP="00EF2334">
      <w:pPr>
        <w:keepLines/>
        <w:autoSpaceDE w:val="0"/>
        <w:autoSpaceDN w:val="0"/>
        <w:adjustRightInd w:val="0"/>
        <w:spacing w:line="240" w:lineRule="atLeast"/>
        <w:jc w:val="both"/>
        <w:rPr>
          <w:rFonts w:ascii="Calibri" w:hAnsi="Calibri" w:cs="Helv"/>
          <w:color w:val="000000"/>
          <w:u w:val="single"/>
        </w:rPr>
      </w:pPr>
      <w:r w:rsidRPr="004E48CC">
        <w:rPr>
          <w:rFonts w:ascii="Calibri" w:hAnsi="Calibri" w:cs="Helv"/>
          <w:color w:val="000000"/>
        </w:rPr>
        <w:t>Please indicate if you need level access or require remaining in your wheelchair when booking, this enables us to ensure that we provide you with the best possible service. The designated wheelch</w:t>
      </w:r>
      <w:r>
        <w:rPr>
          <w:rFonts w:ascii="Calibri" w:hAnsi="Calibri" w:cs="Helv"/>
          <w:color w:val="000000"/>
        </w:rPr>
        <w:t>air spaces are on level 1</w:t>
      </w:r>
      <w:r w:rsidRPr="004E48CC">
        <w:rPr>
          <w:rFonts w:ascii="Calibri" w:hAnsi="Calibri" w:cs="Helv"/>
          <w:color w:val="000000"/>
        </w:rPr>
        <w:t>.</w:t>
      </w:r>
    </w:p>
    <w:p w14:paraId="42604126" w14:textId="77777777" w:rsidR="00EF2334" w:rsidRDefault="00EF2334" w:rsidP="00EF2334">
      <w:pPr>
        <w:keepLines/>
        <w:autoSpaceDE w:val="0"/>
        <w:autoSpaceDN w:val="0"/>
        <w:adjustRightInd w:val="0"/>
        <w:spacing w:line="240" w:lineRule="atLeast"/>
        <w:jc w:val="both"/>
        <w:rPr>
          <w:rFonts w:ascii="Calibri" w:hAnsi="Calibri" w:cs="Helv"/>
          <w:color w:val="000000"/>
          <w:u w:val="single"/>
        </w:rPr>
      </w:pPr>
    </w:p>
    <w:p w14:paraId="6D3FD8FE" w14:textId="6E9AC40E" w:rsidR="00EF2334" w:rsidRPr="000F7714" w:rsidRDefault="00EF2334" w:rsidP="00EF2334">
      <w:pPr>
        <w:keepLines/>
        <w:autoSpaceDE w:val="0"/>
        <w:autoSpaceDN w:val="0"/>
        <w:adjustRightInd w:val="0"/>
        <w:spacing w:line="240" w:lineRule="atLeast"/>
        <w:jc w:val="both"/>
        <w:rPr>
          <w:rFonts w:ascii="Calibri" w:hAnsi="Calibri" w:cs="Helv"/>
          <w:color w:val="000000"/>
          <w:u w:val="single"/>
        </w:rPr>
      </w:pPr>
      <w:r w:rsidRPr="000F7714">
        <w:rPr>
          <w:rFonts w:ascii="Calibri" w:hAnsi="Calibri" w:cs="Helv"/>
          <w:color w:val="000000"/>
          <w:u w:val="single"/>
        </w:rPr>
        <w:t>Theatrical effects</w:t>
      </w:r>
    </w:p>
    <w:p w14:paraId="45747991" w14:textId="77777777" w:rsidR="00EF2334" w:rsidRPr="004E48CC" w:rsidRDefault="00EF2334" w:rsidP="00EF2334">
      <w:pPr>
        <w:keepLines/>
        <w:autoSpaceDE w:val="0"/>
        <w:autoSpaceDN w:val="0"/>
        <w:adjustRightInd w:val="0"/>
        <w:spacing w:line="240" w:lineRule="atLeast"/>
        <w:jc w:val="both"/>
        <w:rPr>
          <w:rFonts w:ascii="Calibri" w:hAnsi="Calibri" w:cs="Helv"/>
          <w:color w:val="000000"/>
        </w:rPr>
      </w:pPr>
      <w:r w:rsidRPr="004E48CC">
        <w:rPr>
          <w:rFonts w:ascii="Calibri" w:hAnsi="Calibri" w:cs="Helv"/>
          <w:color w:val="000000"/>
        </w:rPr>
        <w:t>We will display advisory notices, where smoke or strobe lighting effects will be used during a performance.  Please ask for details at the time of booking if this is likely to be a concern for your party.</w:t>
      </w:r>
    </w:p>
    <w:p w14:paraId="20687BBB" w14:textId="77777777" w:rsidR="00EF2334" w:rsidRPr="004E48CC" w:rsidRDefault="00EF2334" w:rsidP="00EF2334">
      <w:pPr>
        <w:keepLines/>
        <w:autoSpaceDE w:val="0"/>
        <w:autoSpaceDN w:val="0"/>
        <w:adjustRightInd w:val="0"/>
        <w:spacing w:line="240" w:lineRule="atLeast"/>
        <w:jc w:val="both"/>
        <w:rPr>
          <w:rFonts w:ascii="Calibri" w:hAnsi="Calibri" w:cs="Helv"/>
          <w:color w:val="000000"/>
        </w:rPr>
      </w:pPr>
    </w:p>
    <w:p w14:paraId="635F766B" w14:textId="77777777" w:rsidR="00EF2334" w:rsidRPr="004E48CC" w:rsidRDefault="00EF2334" w:rsidP="00EF2334">
      <w:pPr>
        <w:keepLines/>
        <w:autoSpaceDE w:val="0"/>
        <w:autoSpaceDN w:val="0"/>
        <w:adjustRightInd w:val="0"/>
        <w:spacing w:line="240" w:lineRule="atLeast"/>
        <w:rPr>
          <w:rFonts w:ascii="Calibri" w:hAnsi="Calibri" w:cs="Helv"/>
          <w:b/>
          <w:bCs/>
        </w:rPr>
      </w:pPr>
      <w:r w:rsidRPr="004E48CC">
        <w:rPr>
          <w:rFonts w:ascii="Calibri" w:hAnsi="Calibri" w:cs="Helv"/>
          <w:b/>
          <w:bCs/>
        </w:rPr>
        <w:t>.......and finally</w:t>
      </w:r>
    </w:p>
    <w:p w14:paraId="604EDDA1" w14:textId="77777777" w:rsidR="00EF2334" w:rsidRPr="004E48CC" w:rsidRDefault="00EF2334" w:rsidP="00EF2334">
      <w:pPr>
        <w:keepLines/>
        <w:autoSpaceDE w:val="0"/>
        <w:autoSpaceDN w:val="0"/>
        <w:adjustRightInd w:val="0"/>
        <w:spacing w:line="240" w:lineRule="atLeast"/>
        <w:jc w:val="both"/>
        <w:rPr>
          <w:rFonts w:ascii="Calibri" w:hAnsi="Calibri" w:cs="Helv"/>
          <w:b/>
          <w:bCs/>
          <w:color w:val="000000"/>
        </w:rPr>
      </w:pPr>
    </w:p>
    <w:p w14:paraId="4C9965DE" w14:textId="77777777" w:rsidR="00EF2334" w:rsidRPr="004E48CC" w:rsidRDefault="00EF2334" w:rsidP="00EF2334">
      <w:pPr>
        <w:keepLines/>
        <w:autoSpaceDE w:val="0"/>
        <w:autoSpaceDN w:val="0"/>
        <w:adjustRightInd w:val="0"/>
        <w:spacing w:line="240" w:lineRule="atLeast"/>
        <w:jc w:val="both"/>
        <w:rPr>
          <w:rFonts w:ascii="Calibri" w:hAnsi="Calibri" w:cs="Helv"/>
          <w:color w:val="000000"/>
        </w:rPr>
      </w:pPr>
      <w:r w:rsidRPr="004E48CC">
        <w:rPr>
          <w:rFonts w:ascii="Calibri" w:hAnsi="Calibri" w:cs="Helv"/>
          <w:color w:val="000000"/>
        </w:rPr>
        <w:t xml:space="preserve">We hope that you enjoy your visit to the Carriageworks Theatre.  If you have any questions prior to your </w:t>
      </w:r>
      <w:proofErr w:type="gramStart"/>
      <w:r w:rsidRPr="004E48CC">
        <w:rPr>
          <w:rFonts w:ascii="Calibri" w:hAnsi="Calibri" w:cs="Helv"/>
          <w:color w:val="000000"/>
        </w:rPr>
        <w:t>visit</w:t>
      </w:r>
      <w:proofErr w:type="gramEnd"/>
      <w:r w:rsidRPr="004E48CC">
        <w:rPr>
          <w:rFonts w:ascii="Calibri" w:hAnsi="Calibri" w:cs="Helv"/>
          <w:color w:val="000000"/>
        </w:rPr>
        <w:t xml:space="preserve"> please contact us.</w:t>
      </w:r>
    </w:p>
    <w:p w14:paraId="33E5E392" w14:textId="77777777" w:rsidR="00EF2334" w:rsidRPr="004E48CC" w:rsidRDefault="00EF2334" w:rsidP="00EF2334">
      <w:pPr>
        <w:keepLines/>
        <w:autoSpaceDE w:val="0"/>
        <w:autoSpaceDN w:val="0"/>
        <w:adjustRightInd w:val="0"/>
        <w:spacing w:line="240" w:lineRule="atLeast"/>
        <w:ind w:left="720"/>
        <w:jc w:val="both"/>
        <w:rPr>
          <w:rFonts w:ascii="Calibri" w:hAnsi="Calibri" w:cs="Helv"/>
          <w:color w:val="000000"/>
        </w:rPr>
      </w:pPr>
    </w:p>
    <w:p w14:paraId="15581D6D" w14:textId="77777777" w:rsidR="00EF2334" w:rsidRPr="004E48CC" w:rsidRDefault="00EF2334" w:rsidP="00EF2334">
      <w:pPr>
        <w:keepLines/>
        <w:autoSpaceDE w:val="0"/>
        <w:autoSpaceDN w:val="0"/>
        <w:adjustRightInd w:val="0"/>
        <w:spacing w:line="240" w:lineRule="atLeast"/>
        <w:jc w:val="both"/>
        <w:rPr>
          <w:rFonts w:ascii="Calibri" w:hAnsi="Calibri" w:cs="Helv"/>
          <w:color w:val="000000"/>
        </w:rPr>
      </w:pPr>
      <w:r w:rsidRPr="004E48CC">
        <w:rPr>
          <w:rFonts w:ascii="Calibri" w:hAnsi="Calibri" w:cs="Helv"/>
          <w:color w:val="000000"/>
        </w:rPr>
        <w:t>We welcome feedback, if there is any comment you wish to make after your visit please do so.</w:t>
      </w:r>
    </w:p>
    <w:p w14:paraId="706D99B7" w14:textId="77777777" w:rsidR="00EF2334" w:rsidRPr="004E48CC" w:rsidRDefault="00EF2334" w:rsidP="00EF2334">
      <w:pPr>
        <w:keepLines/>
        <w:autoSpaceDE w:val="0"/>
        <w:autoSpaceDN w:val="0"/>
        <w:adjustRightInd w:val="0"/>
        <w:spacing w:line="240" w:lineRule="atLeast"/>
        <w:rPr>
          <w:rFonts w:ascii="Calibri" w:hAnsi="Calibri" w:cs="Helv"/>
          <w:b/>
          <w:bCs/>
          <w:color w:val="FFCC00"/>
        </w:rPr>
      </w:pPr>
    </w:p>
    <w:p w14:paraId="626A3717" w14:textId="77777777" w:rsidR="00EF2334" w:rsidRDefault="00EF2334" w:rsidP="00EF2334">
      <w:pPr>
        <w:keepLines/>
        <w:autoSpaceDE w:val="0"/>
        <w:autoSpaceDN w:val="0"/>
        <w:adjustRightInd w:val="0"/>
        <w:spacing w:line="240" w:lineRule="atLeast"/>
        <w:rPr>
          <w:rFonts w:ascii="Calibri" w:hAnsi="Calibri" w:cs="Helv"/>
          <w:bCs/>
          <w:color w:val="000000"/>
        </w:rPr>
      </w:pPr>
      <w:r w:rsidRPr="004E48CC">
        <w:rPr>
          <w:rFonts w:ascii="Calibri" w:hAnsi="Calibri" w:cs="Helv"/>
          <w:bCs/>
          <w:color w:val="000000"/>
        </w:rPr>
        <w:t>Address:</w:t>
      </w:r>
      <w:r w:rsidRPr="004E48CC">
        <w:rPr>
          <w:rFonts w:ascii="Calibri" w:hAnsi="Calibri" w:cs="Helv"/>
          <w:b/>
          <w:bCs/>
          <w:color w:val="000000"/>
        </w:rPr>
        <w:t xml:space="preserve"> </w:t>
      </w:r>
      <w:r w:rsidRPr="004E48CC">
        <w:rPr>
          <w:rFonts w:ascii="Calibri" w:hAnsi="Calibri" w:cs="Helv"/>
          <w:b/>
          <w:bCs/>
          <w:color w:val="000000"/>
        </w:rPr>
        <w:tab/>
      </w:r>
      <w:r w:rsidRPr="004E48CC">
        <w:rPr>
          <w:rFonts w:ascii="Calibri" w:hAnsi="Calibri" w:cs="Helv"/>
          <w:b/>
          <w:bCs/>
          <w:color w:val="000000"/>
        </w:rPr>
        <w:tab/>
      </w:r>
      <w:r w:rsidRPr="004E48CC">
        <w:rPr>
          <w:rFonts w:ascii="Calibri" w:hAnsi="Calibri" w:cs="Helv"/>
          <w:bCs/>
          <w:color w:val="000000"/>
        </w:rPr>
        <w:t>Carriageworks Theatre</w:t>
      </w:r>
    </w:p>
    <w:p w14:paraId="292E5ACB" w14:textId="77777777" w:rsidR="00EF2334" w:rsidRDefault="00EF2334" w:rsidP="00EF2334">
      <w:pPr>
        <w:keepLines/>
        <w:autoSpaceDE w:val="0"/>
        <w:autoSpaceDN w:val="0"/>
        <w:adjustRightInd w:val="0"/>
        <w:spacing w:line="240" w:lineRule="atLeast"/>
        <w:ind w:left="1440" w:firstLine="720"/>
        <w:rPr>
          <w:rFonts w:ascii="Calibri" w:hAnsi="Calibri" w:cs="Helv"/>
          <w:bCs/>
          <w:color w:val="000000"/>
        </w:rPr>
      </w:pPr>
      <w:r w:rsidRPr="004E48CC">
        <w:rPr>
          <w:rFonts w:ascii="Calibri" w:hAnsi="Calibri" w:cs="Helv"/>
          <w:bCs/>
          <w:color w:val="000000"/>
        </w:rPr>
        <w:t>The Electric Press</w:t>
      </w:r>
    </w:p>
    <w:p w14:paraId="429DBEF1" w14:textId="77777777" w:rsidR="00EF2334" w:rsidRDefault="00EF2334" w:rsidP="00EF2334">
      <w:pPr>
        <w:keepLines/>
        <w:autoSpaceDE w:val="0"/>
        <w:autoSpaceDN w:val="0"/>
        <w:adjustRightInd w:val="0"/>
        <w:spacing w:line="240" w:lineRule="atLeast"/>
        <w:ind w:left="1440" w:firstLine="720"/>
        <w:rPr>
          <w:rFonts w:ascii="Calibri" w:hAnsi="Calibri" w:cs="Helv"/>
          <w:bCs/>
          <w:color w:val="000000"/>
        </w:rPr>
      </w:pPr>
      <w:r w:rsidRPr="004E48CC">
        <w:rPr>
          <w:rFonts w:ascii="Calibri" w:hAnsi="Calibri" w:cs="Helv"/>
          <w:color w:val="000000"/>
        </w:rPr>
        <w:t>3 Millennium Square</w:t>
      </w:r>
    </w:p>
    <w:p w14:paraId="02D41B5A" w14:textId="77777777" w:rsidR="00EF2334" w:rsidRDefault="00EF2334" w:rsidP="00EF2334">
      <w:pPr>
        <w:keepLines/>
        <w:autoSpaceDE w:val="0"/>
        <w:autoSpaceDN w:val="0"/>
        <w:adjustRightInd w:val="0"/>
        <w:spacing w:line="240" w:lineRule="atLeast"/>
        <w:ind w:left="1440" w:firstLine="720"/>
        <w:rPr>
          <w:rFonts w:ascii="Calibri" w:hAnsi="Calibri" w:cs="Helv"/>
          <w:bCs/>
          <w:color w:val="000000"/>
        </w:rPr>
      </w:pPr>
      <w:r w:rsidRPr="004E48CC">
        <w:rPr>
          <w:rFonts w:ascii="Calibri" w:hAnsi="Calibri" w:cs="Helv"/>
          <w:color w:val="000000"/>
        </w:rPr>
        <w:t>Leeds</w:t>
      </w:r>
    </w:p>
    <w:p w14:paraId="5EBACD0D" w14:textId="46D209F0" w:rsidR="00EF2334" w:rsidRPr="00EF2334" w:rsidRDefault="00EF2334" w:rsidP="00EF2334">
      <w:pPr>
        <w:keepLines/>
        <w:autoSpaceDE w:val="0"/>
        <w:autoSpaceDN w:val="0"/>
        <w:adjustRightInd w:val="0"/>
        <w:spacing w:line="240" w:lineRule="atLeast"/>
        <w:ind w:left="1440" w:firstLine="720"/>
        <w:rPr>
          <w:rFonts w:ascii="Calibri" w:hAnsi="Calibri" w:cs="Helv"/>
          <w:bCs/>
          <w:color w:val="000000"/>
        </w:rPr>
      </w:pPr>
      <w:r w:rsidRPr="004E48CC">
        <w:rPr>
          <w:rFonts w:ascii="Calibri" w:hAnsi="Calibri" w:cs="Helv"/>
          <w:color w:val="000000"/>
        </w:rPr>
        <w:t>LS2 3AD</w:t>
      </w:r>
      <w:r w:rsidRPr="004E48CC">
        <w:rPr>
          <w:rFonts w:ascii="Calibri" w:hAnsi="Calibri" w:cs="Helv"/>
          <w:b/>
          <w:color w:val="000000"/>
        </w:rPr>
        <w:br/>
      </w:r>
    </w:p>
    <w:p w14:paraId="3F594BDB" w14:textId="77777777" w:rsidR="00EF2334" w:rsidRPr="004E48CC" w:rsidRDefault="00EF2334" w:rsidP="00EF2334">
      <w:pPr>
        <w:keepLines/>
        <w:autoSpaceDE w:val="0"/>
        <w:autoSpaceDN w:val="0"/>
        <w:adjustRightInd w:val="0"/>
        <w:spacing w:line="240" w:lineRule="atLeast"/>
        <w:rPr>
          <w:rFonts w:ascii="Calibri" w:hAnsi="Calibri" w:cs="Helv"/>
          <w:color w:val="000000"/>
        </w:rPr>
      </w:pPr>
      <w:r w:rsidRPr="004E48CC">
        <w:rPr>
          <w:rFonts w:ascii="Calibri" w:hAnsi="Calibri" w:cs="Helv"/>
          <w:color w:val="000000"/>
        </w:rPr>
        <w:t xml:space="preserve">Ops Team:         </w:t>
      </w:r>
      <w:r w:rsidRPr="004E48CC">
        <w:rPr>
          <w:rFonts w:ascii="Calibri" w:hAnsi="Calibri" w:cs="Helv"/>
          <w:color w:val="000000"/>
        </w:rPr>
        <w:tab/>
        <w:t xml:space="preserve">0113 </w:t>
      </w:r>
      <w:r>
        <w:rPr>
          <w:rFonts w:ascii="Calibri" w:hAnsi="Calibri" w:cs="Helv"/>
          <w:color w:val="000000"/>
        </w:rPr>
        <w:t>3786993</w:t>
      </w:r>
    </w:p>
    <w:p w14:paraId="60D239C0" w14:textId="7B767722" w:rsidR="00EF2334" w:rsidRPr="004E48CC" w:rsidRDefault="00EF2334" w:rsidP="00EF2334">
      <w:pPr>
        <w:keepLines/>
        <w:autoSpaceDE w:val="0"/>
        <w:autoSpaceDN w:val="0"/>
        <w:adjustRightInd w:val="0"/>
        <w:spacing w:line="240" w:lineRule="atLeast"/>
        <w:rPr>
          <w:rFonts w:ascii="Calibri" w:hAnsi="Calibri" w:cs="Helv"/>
          <w:color w:val="000000"/>
        </w:rPr>
      </w:pPr>
      <w:r>
        <w:rPr>
          <w:rFonts w:ascii="Calibri" w:hAnsi="Calibri" w:cs="Helv"/>
          <w:color w:val="000000"/>
        </w:rPr>
        <w:t>Arts Team:</w:t>
      </w:r>
      <w:r>
        <w:rPr>
          <w:rFonts w:ascii="Calibri" w:hAnsi="Calibri" w:cs="Helv"/>
          <w:color w:val="000000"/>
        </w:rPr>
        <w:tab/>
      </w:r>
      <w:r>
        <w:rPr>
          <w:rFonts w:ascii="Calibri" w:hAnsi="Calibri" w:cs="Helv"/>
          <w:color w:val="000000"/>
        </w:rPr>
        <w:tab/>
        <w:t>0113 3787132</w:t>
      </w:r>
      <w:r w:rsidRPr="004E48CC">
        <w:rPr>
          <w:rFonts w:ascii="Calibri" w:hAnsi="Calibri" w:cs="Helv"/>
          <w:color w:val="000000"/>
        </w:rPr>
        <w:br/>
        <w:t>B</w:t>
      </w:r>
      <w:r>
        <w:rPr>
          <w:rFonts w:ascii="Calibri" w:hAnsi="Calibri" w:cs="Helv"/>
          <w:color w:val="000000"/>
        </w:rPr>
        <w:t xml:space="preserve">ox Office: </w:t>
      </w:r>
      <w:r>
        <w:rPr>
          <w:rFonts w:ascii="Calibri" w:hAnsi="Calibri" w:cs="Helv"/>
          <w:color w:val="000000"/>
        </w:rPr>
        <w:tab/>
      </w:r>
      <w:r>
        <w:rPr>
          <w:rFonts w:ascii="Calibri" w:hAnsi="Calibri" w:cs="Helv"/>
          <w:color w:val="000000"/>
        </w:rPr>
        <w:tab/>
        <w:t>0113 3760318</w:t>
      </w:r>
      <w:r w:rsidRPr="004E48CC">
        <w:rPr>
          <w:rFonts w:ascii="Calibri" w:hAnsi="Calibri" w:cs="Helv"/>
          <w:color w:val="000000"/>
        </w:rPr>
        <w:br/>
      </w:r>
    </w:p>
    <w:p w14:paraId="7BFE6871" w14:textId="77777777" w:rsidR="00EF2334" w:rsidRPr="004E48CC" w:rsidRDefault="00EF2334" w:rsidP="00EF2334">
      <w:pPr>
        <w:keepLines/>
        <w:autoSpaceDE w:val="0"/>
        <w:autoSpaceDN w:val="0"/>
        <w:adjustRightInd w:val="0"/>
        <w:spacing w:line="240" w:lineRule="atLeast"/>
        <w:rPr>
          <w:rFonts w:ascii="Calibri" w:hAnsi="Calibri" w:cs="Helv"/>
          <w:color w:val="000000"/>
        </w:rPr>
      </w:pPr>
      <w:r w:rsidRPr="004E48CC">
        <w:rPr>
          <w:rFonts w:ascii="Calibri" w:hAnsi="Calibri" w:cs="Helv"/>
          <w:color w:val="000000"/>
        </w:rPr>
        <w:t xml:space="preserve">Email:   </w:t>
      </w:r>
      <w:r w:rsidRPr="004E48CC">
        <w:rPr>
          <w:rFonts w:ascii="Calibri" w:hAnsi="Calibri" w:cs="Helv"/>
          <w:color w:val="000000"/>
        </w:rPr>
        <w:tab/>
      </w:r>
      <w:r w:rsidRPr="004E48CC">
        <w:rPr>
          <w:rFonts w:ascii="Calibri" w:hAnsi="Calibri" w:cs="Helv"/>
          <w:color w:val="000000"/>
        </w:rPr>
        <w:tab/>
      </w:r>
      <w:hyperlink r:id="rId12" w:history="1">
        <w:r w:rsidRPr="004E48CC">
          <w:rPr>
            <w:rStyle w:val="Hyperlink"/>
            <w:rFonts w:ascii="Calibri" w:hAnsi="Calibri" w:cs="Helv"/>
          </w:rPr>
          <w:t>carriageworks@leeds.gov.uk</w:t>
        </w:r>
      </w:hyperlink>
      <w:r w:rsidRPr="004E48CC">
        <w:rPr>
          <w:rFonts w:ascii="Calibri" w:hAnsi="Calibri" w:cs="Helv"/>
          <w:color w:val="000000"/>
        </w:rPr>
        <w:br/>
      </w:r>
    </w:p>
    <w:p w14:paraId="69F9B441" w14:textId="77777777" w:rsidR="00EF2334" w:rsidRPr="004E48CC" w:rsidRDefault="00EF2334" w:rsidP="00EF2334">
      <w:pPr>
        <w:keepLines/>
        <w:autoSpaceDE w:val="0"/>
        <w:autoSpaceDN w:val="0"/>
        <w:adjustRightInd w:val="0"/>
        <w:spacing w:line="240" w:lineRule="atLeast"/>
        <w:rPr>
          <w:rFonts w:ascii="Calibri" w:hAnsi="Calibri" w:cs="Helv"/>
          <w:color w:val="000000"/>
        </w:rPr>
      </w:pPr>
      <w:r w:rsidRPr="004E48CC">
        <w:rPr>
          <w:rFonts w:ascii="Calibri" w:hAnsi="Calibri" w:cs="Helv"/>
          <w:color w:val="000000"/>
        </w:rPr>
        <w:t>Web:</w:t>
      </w:r>
      <w:r w:rsidRPr="004E48CC">
        <w:rPr>
          <w:rFonts w:ascii="Calibri" w:hAnsi="Calibri" w:cs="Helv"/>
          <w:color w:val="000000"/>
        </w:rPr>
        <w:tab/>
      </w:r>
      <w:r w:rsidRPr="004E48CC">
        <w:rPr>
          <w:rFonts w:ascii="Calibri" w:hAnsi="Calibri" w:cs="Helv"/>
          <w:color w:val="000000"/>
        </w:rPr>
        <w:tab/>
      </w:r>
      <w:r w:rsidRPr="004E48CC">
        <w:rPr>
          <w:rFonts w:ascii="Calibri" w:hAnsi="Calibri" w:cs="Helv"/>
          <w:color w:val="000000"/>
        </w:rPr>
        <w:tab/>
      </w:r>
      <w:hyperlink r:id="rId13" w:history="1">
        <w:r w:rsidRPr="004E48CC">
          <w:rPr>
            <w:rStyle w:val="Hyperlink"/>
            <w:rFonts w:ascii="Calibri" w:hAnsi="Calibri" w:cs="Helv"/>
          </w:rPr>
          <w:t>www.carriageworkstheatre.org.uk</w:t>
        </w:r>
      </w:hyperlink>
      <w:r w:rsidRPr="004E48CC">
        <w:rPr>
          <w:rFonts w:ascii="Calibri" w:hAnsi="Calibri" w:cs="Helv"/>
          <w:color w:val="000000"/>
        </w:rPr>
        <w:t xml:space="preserve"> </w:t>
      </w:r>
    </w:p>
    <w:p w14:paraId="7FD8B637" w14:textId="17214A72" w:rsidR="00EF2334" w:rsidRPr="00C65524" w:rsidRDefault="00EF2334" w:rsidP="00EF2334">
      <w:pPr>
        <w:rPr>
          <w:rFonts w:ascii="Calibri" w:hAnsi="Calibri"/>
          <w:b/>
        </w:rPr>
      </w:pPr>
      <w:r w:rsidRPr="00C65524">
        <w:rPr>
          <w:rFonts w:ascii="Calibri" w:hAnsi="Calibri"/>
          <w:b/>
        </w:rPr>
        <w:lastRenderedPageBreak/>
        <w:t xml:space="preserve">RISK ASSESSMENT FORM </w:t>
      </w:r>
    </w:p>
    <w:p w14:paraId="37D369AC" w14:textId="77777777" w:rsidR="00EF2334" w:rsidRPr="00C65524" w:rsidRDefault="00EF2334" w:rsidP="00EF2334">
      <w:pPr>
        <w:rPr>
          <w:rFonts w:ascii="Calibri" w:hAnsi="Calibri"/>
        </w:rPr>
      </w:pPr>
    </w:p>
    <w:tbl>
      <w:tblPr>
        <w:tblW w:w="11058" w:type="dxa"/>
        <w:tblInd w:w="-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2126"/>
        <w:gridCol w:w="1417"/>
        <w:gridCol w:w="2410"/>
        <w:gridCol w:w="1701"/>
        <w:gridCol w:w="1418"/>
      </w:tblGrid>
      <w:tr w:rsidR="00EF2334" w:rsidRPr="00C65524" w14:paraId="716CF4F7" w14:textId="77777777" w:rsidTr="00EF2334">
        <w:trPr>
          <w:cantSplit/>
        </w:trPr>
        <w:tc>
          <w:tcPr>
            <w:tcW w:w="11058" w:type="dxa"/>
            <w:gridSpan w:val="6"/>
            <w:tcBorders>
              <w:top w:val="single" w:sz="18" w:space="0" w:color="auto"/>
              <w:left w:val="single" w:sz="18" w:space="0" w:color="auto"/>
              <w:bottom w:val="single" w:sz="18" w:space="0" w:color="auto"/>
              <w:right w:val="single" w:sz="18" w:space="0" w:color="auto"/>
            </w:tcBorders>
          </w:tcPr>
          <w:p w14:paraId="4489B18B" w14:textId="77777777" w:rsidR="00EF2334" w:rsidRPr="00C65524" w:rsidRDefault="00EF2334" w:rsidP="00105C87">
            <w:pPr>
              <w:spacing w:after="120"/>
              <w:rPr>
                <w:rFonts w:ascii="Calibri" w:hAnsi="Calibri"/>
                <w:b/>
              </w:rPr>
            </w:pPr>
            <w:r w:rsidRPr="00C65524">
              <w:rPr>
                <w:rFonts w:ascii="Calibri" w:hAnsi="Calibri"/>
                <w:b/>
              </w:rPr>
              <w:t>ACTIVITY / LOCATION: The Carriageworks generic building safety.</w:t>
            </w:r>
          </w:p>
        </w:tc>
      </w:tr>
      <w:tr w:rsidR="00EF2334" w:rsidRPr="00C65524" w14:paraId="6B2C90F6" w14:textId="77777777" w:rsidTr="00EF2334">
        <w:tc>
          <w:tcPr>
            <w:tcW w:w="1986" w:type="dxa"/>
            <w:tcBorders>
              <w:top w:val="nil"/>
            </w:tcBorders>
          </w:tcPr>
          <w:p w14:paraId="7BFE8EE7" w14:textId="77777777" w:rsidR="00EF2334" w:rsidRPr="00C65524" w:rsidRDefault="00EF2334" w:rsidP="00105C87">
            <w:pPr>
              <w:rPr>
                <w:rFonts w:ascii="Calibri" w:hAnsi="Calibri"/>
                <w:b/>
                <w:sz w:val="22"/>
                <w:szCs w:val="22"/>
              </w:rPr>
            </w:pPr>
            <w:r w:rsidRPr="00C65524">
              <w:rPr>
                <w:rFonts w:ascii="Calibri" w:hAnsi="Calibri"/>
                <w:b/>
                <w:sz w:val="22"/>
                <w:szCs w:val="22"/>
              </w:rPr>
              <w:t>HAZARD</w:t>
            </w:r>
          </w:p>
        </w:tc>
        <w:tc>
          <w:tcPr>
            <w:tcW w:w="2126" w:type="dxa"/>
            <w:tcBorders>
              <w:top w:val="nil"/>
            </w:tcBorders>
          </w:tcPr>
          <w:p w14:paraId="6FBD38C3" w14:textId="77777777" w:rsidR="00EF2334" w:rsidRPr="00C65524" w:rsidRDefault="00EF2334" w:rsidP="00105C87">
            <w:pPr>
              <w:rPr>
                <w:rFonts w:ascii="Calibri" w:hAnsi="Calibri"/>
                <w:b/>
                <w:sz w:val="22"/>
                <w:szCs w:val="22"/>
              </w:rPr>
            </w:pPr>
            <w:r w:rsidRPr="00C65524">
              <w:rPr>
                <w:rFonts w:ascii="Calibri" w:hAnsi="Calibri"/>
                <w:b/>
                <w:sz w:val="22"/>
                <w:szCs w:val="22"/>
              </w:rPr>
              <w:t>EFFECT</w:t>
            </w:r>
          </w:p>
          <w:p w14:paraId="493792FD" w14:textId="77777777" w:rsidR="00EF2334" w:rsidRPr="00C65524" w:rsidRDefault="00EF2334" w:rsidP="00105C87">
            <w:pPr>
              <w:rPr>
                <w:rFonts w:ascii="Calibri" w:hAnsi="Calibri"/>
                <w:b/>
                <w:sz w:val="22"/>
                <w:szCs w:val="22"/>
              </w:rPr>
            </w:pPr>
            <w:r w:rsidRPr="00C65524">
              <w:rPr>
                <w:rFonts w:ascii="Calibri" w:hAnsi="Calibri"/>
                <w:b/>
                <w:sz w:val="22"/>
                <w:szCs w:val="22"/>
              </w:rPr>
              <w:t>(Include who will be affected if relevant)</w:t>
            </w:r>
          </w:p>
        </w:tc>
        <w:tc>
          <w:tcPr>
            <w:tcW w:w="1417" w:type="dxa"/>
            <w:tcBorders>
              <w:top w:val="nil"/>
            </w:tcBorders>
          </w:tcPr>
          <w:p w14:paraId="740EE161" w14:textId="77777777" w:rsidR="00EF2334" w:rsidRPr="00C65524" w:rsidRDefault="00EF2334" w:rsidP="00105C87">
            <w:pPr>
              <w:rPr>
                <w:rFonts w:ascii="Calibri" w:hAnsi="Calibri"/>
                <w:b/>
                <w:sz w:val="22"/>
                <w:szCs w:val="22"/>
              </w:rPr>
            </w:pPr>
            <w:r w:rsidRPr="00C65524">
              <w:rPr>
                <w:rFonts w:ascii="Calibri" w:hAnsi="Calibri"/>
                <w:b/>
                <w:sz w:val="22"/>
                <w:szCs w:val="22"/>
              </w:rPr>
              <w:t>RISK RATING</w:t>
            </w:r>
          </w:p>
        </w:tc>
        <w:tc>
          <w:tcPr>
            <w:tcW w:w="2410" w:type="dxa"/>
            <w:tcBorders>
              <w:top w:val="nil"/>
            </w:tcBorders>
          </w:tcPr>
          <w:p w14:paraId="79E92E89" w14:textId="77777777" w:rsidR="00EF2334" w:rsidRPr="00C65524" w:rsidRDefault="00EF2334" w:rsidP="00105C87">
            <w:pPr>
              <w:rPr>
                <w:rFonts w:ascii="Calibri" w:hAnsi="Calibri"/>
                <w:b/>
                <w:sz w:val="22"/>
                <w:szCs w:val="22"/>
              </w:rPr>
            </w:pPr>
            <w:r w:rsidRPr="00C65524">
              <w:rPr>
                <w:rFonts w:ascii="Calibri" w:hAnsi="Calibri"/>
                <w:b/>
                <w:sz w:val="22"/>
                <w:szCs w:val="22"/>
              </w:rPr>
              <w:t>CONTROL</w:t>
            </w:r>
          </w:p>
          <w:p w14:paraId="01AB37FB" w14:textId="77777777" w:rsidR="00EF2334" w:rsidRPr="00C65524" w:rsidRDefault="00EF2334" w:rsidP="00105C87">
            <w:pPr>
              <w:rPr>
                <w:rFonts w:ascii="Calibri" w:hAnsi="Calibri"/>
                <w:b/>
                <w:sz w:val="22"/>
                <w:szCs w:val="22"/>
              </w:rPr>
            </w:pPr>
          </w:p>
        </w:tc>
        <w:tc>
          <w:tcPr>
            <w:tcW w:w="1701" w:type="dxa"/>
            <w:tcBorders>
              <w:top w:val="nil"/>
            </w:tcBorders>
          </w:tcPr>
          <w:p w14:paraId="208F558D" w14:textId="77777777" w:rsidR="00EF2334" w:rsidRPr="00C65524" w:rsidRDefault="00EF2334" w:rsidP="00105C87">
            <w:pPr>
              <w:rPr>
                <w:rFonts w:ascii="Calibri" w:hAnsi="Calibri"/>
                <w:b/>
                <w:sz w:val="22"/>
                <w:szCs w:val="22"/>
              </w:rPr>
            </w:pPr>
            <w:r w:rsidRPr="00C65524">
              <w:rPr>
                <w:rFonts w:ascii="Calibri" w:hAnsi="Calibri"/>
                <w:b/>
                <w:sz w:val="22"/>
                <w:szCs w:val="22"/>
              </w:rPr>
              <w:t>RESPONSIBILITY</w:t>
            </w:r>
          </w:p>
          <w:p w14:paraId="35D1D300" w14:textId="77777777" w:rsidR="00EF2334" w:rsidRPr="00C65524" w:rsidRDefault="00EF2334" w:rsidP="00105C87">
            <w:pPr>
              <w:rPr>
                <w:rFonts w:ascii="Calibri" w:hAnsi="Calibri"/>
                <w:b/>
                <w:sz w:val="22"/>
                <w:szCs w:val="22"/>
              </w:rPr>
            </w:pPr>
          </w:p>
        </w:tc>
        <w:tc>
          <w:tcPr>
            <w:tcW w:w="1418" w:type="dxa"/>
            <w:tcBorders>
              <w:top w:val="nil"/>
            </w:tcBorders>
          </w:tcPr>
          <w:p w14:paraId="4D986A23" w14:textId="77777777" w:rsidR="00EF2334" w:rsidRPr="00C65524" w:rsidRDefault="00EF2334" w:rsidP="00105C87">
            <w:pPr>
              <w:rPr>
                <w:rFonts w:ascii="Calibri" w:hAnsi="Calibri"/>
                <w:b/>
                <w:sz w:val="22"/>
                <w:szCs w:val="22"/>
              </w:rPr>
            </w:pPr>
            <w:r w:rsidRPr="00C65524">
              <w:rPr>
                <w:rFonts w:ascii="Calibri" w:hAnsi="Calibri"/>
                <w:b/>
                <w:sz w:val="22"/>
                <w:szCs w:val="22"/>
              </w:rPr>
              <w:t>RESIDUAL RISK RATING</w:t>
            </w:r>
          </w:p>
        </w:tc>
      </w:tr>
      <w:tr w:rsidR="00EF2334" w:rsidRPr="00C65524" w14:paraId="54AE2E1B" w14:textId="77777777" w:rsidTr="00EF2334">
        <w:tc>
          <w:tcPr>
            <w:tcW w:w="1986" w:type="dxa"/>
          </w:tcPr>
          <w:p w14:paraId="27C21BD0" w14:textId="77777777" w:rsidR="00EF2334" w:rsidRPr="00C65524" w:rsidRDefault="00EF2334" w:rsidP="00105C87">
            <w:pPr>
              <w:rPr>
                <w:rFonts w:ascii="Calibri" w:hAnsi="Calibri"/>
                <w:sz w:val="22"/>
                <w:szCs w:val="22"/>
              </w:rPr>
            </w:pPr>
            <w:r w:rsidRPr="00C65524">
              <w:rPr>
                <w:rFonts w:ascii="Calibri" w:hAnsi="Calibri"/>
                <w:sz w:val="22"/>
                <w:szCs w:val="22"/>
              </w:rPr>
              <w:t>Gas</w:t>
            </w:r>
          </w:p>
          <w:p w14:paraId="5CB1CA82" w14:textId="77777777" w:rsidR="00EF2334" w:rsidRPr="00C65524" w:rsidRDefault="00EF2334" w:rsidP="00105C87">
            <w:pPr>
              <w:rPr>
                <w:rFonts w:ascii="Calibri" w:hAnsi="Calibri"/>
                <w:sz w:val="22"/>
                <w:szCs w:val="22"/>
              </w:rPr>
            </w:pPr>
            <w:r w:rsidRPr="00C65524">
              <w:rPr>
                <w:rFonts w:ascii="Calibri" w:hAnsi="Calibri"/>
                <w:sz w:val="22"/>
                <w:szCs w:val="22"/>
              </w:rPr>
              <w:t>Explosion</w:t>
            </w:r>
          </w:p>
          <w:p w14:paraId="2BB2D62A" w14:textId="77777777" w:rsidR="00EF2334" w:rsidRPr="00C65524" w:rsidRDefault="00EF2334" w:rsidP="00105C87">
            <w:pPr>
              <w:rPr>
                <w:rFonts w:ascii="Calibri" w:hAnsi="Calibri"/>
                <w:sz w:val="22"/>
                <w:szCs w:val="22"/>
              </w:rPr>
            </w:pPr>
            <w:r w:rsidRPr="00C65524">
              <w:rPr>
                <w:rFonts w:ascii="Calibri" w:hAnsi="Calibri"/>
                <w:sz w:val="22"/>
                <w:szCs w:val="22"/>
              </w:rPr>
              <w:t xml:space="preserve">Inhalation </w:t>
            </w:r>
          </w:p>
        </w:tc>
        <w:tc>
          <w:tcPr>
            <w:tcW w:w="2126" w:type="dxa"/>
          </w:tcPr>
          <w:p w14:paraId="06CEC32E" w14:textId="77777777" w:rsidR="00EF2334" w:rsidRPr="00C65524" w:rsidRDefault="00EF2334" w:rsidP="00105C87">
            <w:pPr>
              <w:rPr>
                <w:rFonts w:ascii="Calibri" w:hAnsi="Calibri"/>
                <w:sz w:val="22"/>
                <w:szCs w:val="22"/>
              </w:rPr>
            </w:pPr>
            <w:r w:rsidRPr="00C65524">
              <w:rPr>
                <w:rFonts w:ascii="Calibri" w:hAnsi="Calibri"/>
                <w:sz w:val="22"/>
                <w:szCs w:val="22"/>
              </w:rPr>
              <w:t>General public and staff</w:t>
            </w:r>
          </w:p>
        </w:tc>
        <w:tc>
          <w:tcPr>
            <w:tcW w:w="1417" w:type="dxa"/>
          </w:tcPr>
          <w:p w14:paraId="45227ED9" w14:textId="77777777" w:rsidR="00EF2334" w:rsidRPr="00C65524" w:rsidRDefault="00EF2334" w:rsidP="00105C87">
            <w:pPr>
              <w:rPr>
                <w:rFonts w:ascii="Calibri" w:hAnsi="Calibri"/>
                <w:sz w:val="22"/>
                <w:szCs w:val="22"/>
              </w:rPr>
            </w:pPr>
            <w:r w:rsidRPr="00C65524">
              <w:rPr>
                <w:rFonts w:ascii="Calibri" w:hAnsi="Calibri"/>
                <w:sz w:val="22"/>
                <w:szCs w:val="22"/>
              </w:rPr>
              <w:t>Medium</w:t>
            </w:r>
          </w:p>
          <w:p w14:paraId="57691B14" w14:textId="77777777" w:rsidR="00EF2334" w:rsidRPr="00C65524" w:rsidRDefault="00EF2334" w:rsidP="00105C87">
            <w:pPr>
              <w:rPr>
                <w:rFonts w:ascii="Calibri" w:hAnsi="Calibri"/>
                <w:sz w:val="22"/>
                <w:szCs w:val="22"/>
              </w:rPr>
            </w:pPr>
            <w:r w:rsidRPr="00C65524">
              <w:rPr>
                <w:rFonts w:ascii="Calibri" w:hAnsi="Calibri"/>
                <w:sz w:val="22"/>
                <w:szCs w:val="22"/>
              </w:rPr>
              <w:t>(2c)</w:t>
            </w:r>
          </w:p>
        </w:tc>
        <w:tc>
          <w:tcPr>
            <w:tcW w:w="2410" w:type="dxa"/>
          </w:tcPr>
          <w:p w14:paraId="7640BCB5" w14:textId="77777777" w:rsidR="00EF2334" w:rsidRPr="00C65524" w:rsidRDefault="00EF2334" w:rsidP="00105C87">
            <w:pPr>
              <w:rPr>
                <w:rFonts w:ascii="Calibri" w:hAnsi="Calibri"/>
                <w:sz w:val="22"/>
                <w:szCs w:val="22"/>
              </w:rPr>
            </w:pPr>
            <w:r w:rsidRPr="00C65524">
              <w:rPr>
                <w:rFonts w:ascii="Calibri" w:hAnsi="Calibri"/>
                <w:sz w:val="22"/>
                <w:szCs w:val="22"/>
              </w:rPr>
              <w:t>Regular service and maintenance of appliances</w:t>
            </w:r>
          </w:p>
        </w:tc>
        <w:tc>
          <w:tcPr>
            <w:tcW w:w="1701" w:type="dxa"/>
          </w:tcPr>
          <w:p w14:paraId="2C9461EB" w14:textId="77777777" w:rsidR="00EF2334" w:rsidRDefault="00EF2334" w:rsidP="00105C87">
            <w:r w:rsidRPr="00707C0E">
              <w:rPr>
                <w:rFonts w:ascii="Calibri" w:hAnsi="Calibri"/>
                <w:sz w:val="22"/>
                <w:szCs w:val="22"/>
              </w:rPr>
              <w:t>Operations Manager</w:t>
            </w:r>
          </w:p>
        </w:tc>
        <w:tc>
          <w:tcPr>
            <w:tcW w:w="1418" w:type="dxa"/>
          </w:tcPr>
          <w:p w14:paraId="537D3914" w14:textId="77777777" w:rsidR="00EF2334" w:rsidRPr="00C65524" w:rsidRDefault="00EF2334" w:rsidP="00105C87">
            <w:pPr>
              <w:rPr>
                <w:rFonts w:ascii="Calibri" w:hAnsi="Calibri"/>
                <w:sz w:val="22"/>
                <w:szCs w:val="22"/>
              </w:rPr>
            </w:pPr>
            <w:r w:rsidRPr="00C65524">
              <w:rPr>
                <w:rFonts w:ascii="Calibri" w:hAnsi="Calibri"/>
                <w:sz w:val="22"/>
                <w:szCs w:val="22"/>
              </w:rPr>
              <w:t>Low</w:t>
            </w:r>
          </w:p>
          <w:p w14:paraId="0603A3C3" w14:textId="77777777" w:rsidR="00EF2334" w:rsidRPr="00C65524" w:rsidRDefault="00EF2334" w:rsidP="00105C87">
            <w:pPr>
              <w:rPr>
                <w:rFonts w:ascii="Calibri" w:hAnsi="Calibri"/>
                <w:sz w:val="22"/>
                <w:szCs w:val="22"/>
              </w:rPr>
            </w:pPr>
            <w:r w:rsidRPr="00C65524">
              <w:rPr>
                <w:rFonts w:ascii="Calibri" w:hAnsi="Calibri"/>
                <w:sz w:val="22"/>
                <w:szCs w:val="22"/>
              </w:rPr>
              <w:t>(2D)</w:t>
            </w:r>
          </w:p>
        </w:tc>
      </w:tr>
      <w:tr w:rsidR="00EF2334" w:rsidRPr="00C65524" w14:paraId="10421994" w14:textId="77777777" w:rsidTr="00EF2334">
        <w:tc>
          <w:tcPr>
            <w:tcW w:w="1986" w:type="dxa"/>
          </w:tcPr>
          <w:p w14:paraId="392B997A" w14:textId="77777777" w:rsidR="00EF2334" w:rsidRPr="00C65524" w:rsidRDefault="00EF2334" w:rsidP="00105C87">
            <w:pPr>
              <w:rPr>
                <w:rFonts w:ascii="Calibri" w:hAnsi="Calibri"/>
                <w:sz w:val="22"/>
                <w:szCs w:val="22"/>
              </w:rPr>
            </w:pPr>
            <w:r w:rsidRPr="00C65524">
              <w:rPr>
                <w:rFonts w:ascii="Calibri" w:hAnsi="Calibri"/>
                <w:sz w:val="22"/>
                <w:szCs w:val="22"/>
              </w:rPr>
              <w:t>Slips Trips and Falls</w:t>
            </w:r>
          </w:p>
        </w:tc>
        <w:tc>
          <w:tcPr>
            <w:tcW w:w="2126" w:type="dxa"/>
          </w:tcPr>
          <w:p w14:paraId="58ABA4BA" w14:textId="77777777" w:rsidR="00EF2334" w:rsidRPr="00C65524" w:rsidRDefault="00EF2334" w:rsidP="00105C87">
            <w:pPr>
              <w:rPr>
                <w:rFonts w:ascii="Calibri" w:hAnsi="Calibri"/>
                <w:sz w:val="22"/>
                <w:szCs w:val="22"/>
              </w:rPr>
            </w:pPr>
            <w:r w:rsidRPr="00C65524">
              <w:rPr>
                <w:rFonts w:ascii="Calibri" w:hAnsi="Calibri"/>
                <w:sz w:val="22"/>
                <w:szCs w:val="22"/>
              </w:rPr>
              <w:t>General public and staff</w:t>
            </w:r>
          </w:p>
        </w:tc>
        <w:tc>
          <w:tcPr>
            <w:tcW w:w="1417" w:type="dxa"/>
          </w:tcPr>
          <w:p w14:paraId="4BDB5161" w14:textId="77777777" w:rsidR="00EF2334" w:rsidRPr="00C65524" w:rsidRDefault="00EF2334" w:rsidP="00105C87">
            <w:pPr>
              <w:rPr>
                <w:rFonts w:ascii="Calibri" w:hAnsi="Calibri"/>
                <w:sz w:val="22"/>
                <w:szCs w:val="22"/>
              </w:rPr>
            </w:pPr>
            <w:r w:rsidRPr="00C65524">
              <w:rPr>
                <w:rFonts w:ascii="Calibri" w:hAnsi="Calibri"/>
                <w:sz w:val="22"/>
                <w:szCs w:val="22"/>
              </w:rPr>
              <w:t>Medium</w:t>
            </w:r>
          </w:p>
          <w:p w14:paraId="37CDDFF7" w14:textId="77777777" w:rsidR="00EF2334" w:rsidRPr="00C65524" w:rsidRDefault="00EF2334" w:rsidP="00105C87">
            <w:pPr>
              <w:rPr>
                <w:rFonts w:ascii="Calibri" w:hAnsi="Calibri"/>
                <w:sz w:val="22"/>
                <w:szCs w:val="22"/>
              </w:rPr>
            </w:pPr>
            <w:r w:rsidRPr="00C65524">
              <w:rPr>
                <w:rFonts w:ascii="Calibri" w:hAnsi="Calibri"/>
                <w:sz w:val="22"/>
                <w:szCs w:val="22"/>
              </w:rPr>
              <w:t>(3B)</w:t>
            </w:r>
          </w:p>
        </w:tc>
        <w:tc>
          <w:tcPr>
            <w:tcW w:w="2410" w:type="dxa"/>
          </w:tcPr>
          <w:p w14:paraId="7015C585" w14:textId="77777777" w:rsidR="00EF2334" w:rsidRPr="00C65524" w:rsidRDefault="00EF2334" w:rsidP="00105C87">
            <w:pPr>
              <w:rPr>
                <w:rFonts w:ascii="Calibri" w:hAnsi="Calibri"/>
                <w:sz w:val="22"/>
                <w:szCs w:val="22"/>
              </w:rPr>
            </w:pPr>
            <w:r w:rsidRPr="00C65524">
              <w:rPr>
                <w:rFonts w:ascii="Calibri" w:hAnsi="Calibri"/>
                <w:sz w:val="22"/>
                <w:szCs w:val="22"/>
              </w:rPr>
              <w:t>Comprehensive regular building inspection, documented</w:t>
            </w:r>
          </w:p>
        </w:tc>
        <w:tc>
          <w:tcPr>
            <w:tcW w:w="1701" w:type="dxa"/>
          </w:tcPr>
          <w:p w14:paraId="0E476167" w14:textId="77777777" w:rsidR="00EF2334" w:rsidRDefault="00EF2334" w:rsidP="00105C87">
            <w:r w:rsidRPr="00707C0E">
              <w:rPr>
                <w:rFonts w:ascii="Calibri" w:hAnsi="Calibri"/>
                <w:sz w:val="22"/>
                <w:szCs w:val="22"/>
              </w:rPr>
              <w:t>Operations Manager</w:t>
            </w:r>
          </w:p>
        </w:tc>
        <w:tc>
          <w:tcPr>
            <w:tcW w:w="1418" w:type="dxa"/>
          </w:tcPr>
          <w:p w14:paraId="6370570D" w14:textId="77777777" w:rsidR="00EF2334" w:rsidRPr="00C65524" w:rsidRDefault="00EF2334" w:rsidP="00105C87">
            <w:pPr>
              <w:rPr>
                <w:rFonts w:ascii="Calibri" w:hAnsi="Calibri"/>
                <w:sz w:val="22"/>
                <w:szCs w:val="22"/>
              </w:rPr>
            </w:pPr>
            <w:r w:rsidRPr="00C65524">
              <w:rPr>
                <w:rFonts w:ascii="Calibri" w:hAnsi="Calibri"/>
                <w:sz w:val="22"/>
                <w:szCs w:val="22"/>
              </w:rPr>
              <w:t>Low</w:t>
            </w:r>
          </w:p>
          <w:p w14:paraId="67C8751F" w14:textId="77777777" w:rsidR="00EF2334" w:rsidRPr="00C65524" w:rsidRDefault="00EF2334" w:rsidP="00105C87">
            <w:pPr>
              <w:rPr>
                <w:rFonts w:ascii="Calibri" w:hAnsi="Calibri"/>
                <w:sz w:val="22"/>
                <w:szCs w:val="22"/>
              </w:rPr>
            </w:pPr>
            <w:r w:rsidRPr="00C65524">
              <w:rPr>
                <w:rFonts w:ascii="Calibri" w:hAnsi="Calibri"/>
                <w:sz w:val="22"/>
                <w:szCs w:val="22"/>
              </w:rPr>
              <w:t>(3D)</w:t>
            </w:r>
          </w:p>
        </w:tc>
      </w:tr>
      <w:tr w:rsidR="00EF2334" w:rsidRPr="00C65524" w14:paraId="63731975" w14:textId="77777777" w:rsidTr="00EF2334">
        <w:tc>
          <w:tcPr>
            <w:tcW w:w="1986" w:type="dxa"/>
          </w:tcPr>
          <w:p w14:paraId="52DC0B25" w14:textId="77777777" w:rsidR="00EF2334" w:rsidRPr="00C65524" w:rsidRDefault="00EF2334" w:rsidP="00105C87">
            <w:pPr>
              <w:rPr>
                <w:rFonts w:ascii="Calibri" w:hAnsi="Calibri"/>
                <w:sz w:val="22"/>
                <w:szCs w:val="22"/>
              </w:rPr>
            </w:pPr>
            <w:r w:rsidRPr="00C65524">
              <w:rPr>
                <w:rFonts w:ascii="Calibri" w:hAnsi="Calibri"/>
                <w:sz w:val="22"/>
                <w:szCs w:val="22"/>
              </w:rPr>
              <w:t>Electrical and Mechanical Faults</w:t>
            </w:r>
          </w:p>
          <w:p w14:paraId="5EA4761D" w14:textId="77777777" w:rsidR="00EF2334" w:rsidRPr="00C65524" w:rsidRDefault="00EF2334" w:rsidP="00105C87">
            <w:pPr>
              <w:rPr>
                <w:rFonts w:ascii="Calibri" w:hAnsi="Calibri"/>
                <w:sz w:val="22"/>
                <w:szCs w:val="22"/>
              </w:rPr>
            </w:pPr>
          </w:p>
        </w:tc>
        <w:tc>
          <w:tcPr>
            <w:tcW w:w="2126" w:type="dxa"/>
          </w:tcPr>
          <w:p w14:paraId="6654110C" w14:textId="77777777" w:rsidR="00EF2334" w:rsidRPr="00C65524" w:rsidRDefault="00EF2334" w:rsidP="00105C87">
            <w:pPr>
              <w:rPr>
                <w:rFonts w:ascii="Calibri" w:hAnsi="Calibri"/>
                <w:sz w:val="22"/>
                <w:szCs w:val="22"/>
              </w:rPr>
            </w:pPr>
            <w:r w:rsidRPr="00C65524">
              <w:rPr>
                <w:rFonts w:ascii="Calibri" w:hAnsi="Calibri"/>
                <w:sz w:val="22"/>
                <w:szCs w:val="22"/>
              </w:rPr>
              <w:t>General public and staff</w:t>
            </w:r>
          </w:p>
        </w:tc>
        <w:tc>
          <w:tcPr>
            <w:tcW w:w="1417" w:type="dxa"/>
          </w:tcPr>
          <w:p w14:paraId="421EE362" w14:textId="77777777" w:rsidR="00EF2334" w:rsidRPr="00C65524" w:rsidRDefault="00EF2334" w:rsidP="00105C87">
            <w:pPr>
              <w:rPr>
                <w:rFonts w:ascii="Calibri" w:hAnsi="Calibri"/>
                <w:sz w:val="22"/>
                <w:szCs w:val="22"/>
              </w:rPr>
            </w:pPr>
            <w:r w:rsidRPr="00C65524">
              <w:rPr>
                <w:rFonts w:ascii="Calibri" w:hAnsi="Calibri"/>
                <w:sz w:val="22"/>
                <w:szCs w:val="22"/>
              </w:rPr>
              <w:t>Medium</w:t>
            </w:r>
          </w:p>
          <w:p w14:paraId="36060144" w14:textId="77777777" w:rsidR="00EF2334" w:rsidRPr="00C65524" w:rsidRDefault="00EF2334" w:rsidP="00105C87">
            <w:pPr>
              <w:rPr>
                <w:rFonts w:ascii="Calibri" w:hAnsi="Calibri"/>
                <w:sz w:val="22"/>
                <w:szCs w:val="22"/>
              </w:rPr>
            </w:pPr>
            <w:r w:rsidRPr="00C65524">
              <w:rPr>
                <w:rFonts w:ascii="Calibri" w:hAnsi="Calibri"/>
                <w:sz w:val="22"/>
                <w:szCs w:val="22"/>
              </w:rPr>
              <w:t>(3B)</w:t>
            </w:r>
          </w:p>
        </w:tc>
        <w:tc>
          <w:tcPr>
            <w:tcW w:w="2410" w:type="dxa"/>
          </w:tcPr>
          <w:p w14:paraId="1F6B5F4D" w14:textId="77777777" w:rsidR="00EF2334" w:rsidRPr="00C65524" w:rsidRDefault="00EF2334" w:rsidP="00105C87">
            <w:pPr>
              <w:rPr>
                <w:rFonts w:ascii="Calibri" w:hAnsi="Calibri"/>
                <w:sz w:val="22"/>
                <w:szCs w:val="22"/>
              </w:rPr>
            </w:pPr>
            <w:r w:rsidRPr="00C65524">
              <w:rPr>
                <w:rFonts w:ascii="Calibri" w:hAnsi="Calibri"/>
                <w:sz w:val="22"/>
                <w:szCs w:val="22"/>
              </w:rPr>
              <w:t>Comprehensive regular building inspection by qualified persons. Recorded and acted upon</w:t>
            </w:r>
          </w:p>
        </w:tc>
        <w:tc>
          <w:tcPr>
            <w:tcW w:w="1701" w:type="dxa"/>
          </w:tcPr>
          <w:p w14:paraId="7533DF64" w14:textId="77777777" w:rsidR="00EF2334" w:rsidRDefault="00EF2334" w:rsidP="00105C87">
            <w:r w:rsidRPr="00707C0E">
              <w:rPr>
                <w:rFonts w:ascii="Calibri" w:hAnsi="Calibri"/>
                <w:sz w:val="22"/>
                <w:szCs w:val="22"/>
              </w:rPr>
              <w:t>Operations Manager</w:t>
            </w:r>
          </w:p>
        </w:tc>
        <w:tc>
          <w:tcPr>
            <w:tcW w:w="1418" w:type="dxa"/>
          </w:tcPr>
          <w:p w14:paraId="620DF809" w14:textId="77777777" w:rsidR="00EF2334" w:rsidRPr="00C65524" w:rsidRDefault="00EF2334" w:rsidP="00105C87">
            <w:pPr>
              <w:rPr>
                <w:rFonts w:ascii="Calibri" w:hAnsi="Calibri"/>
                <w:sz w:val="22"/>
                <w:szCs w:val="22"/>
              </w:rPr>
            </w:pPr>
            <w:r w:rsidRPr="00C65524">
              <w:rPr>
                <w:rFonts w:ascii="Calibri" w:hAnsi="Calibri"/>
                <w:sz w:val="22"/>
                <w:szCs w:val="22"/>
              </w:rPr>
              <w:t>Low</w:t>
            </w:r>
          </w:p>
          <w:p w14:paraId="4CF16316" w14:textId="77777777" w:rsidR="00EF2334" w:rsidRPr="00C65524" w:rsidRDefault="00EF2334" w:rsidP="00105C87">
            <w:pPr>
              <w:rPr>
                <w:rFonts w:ascii="Calibri" w:hAnsi="Calibri"/>
                <w:sz w:val="22"/>
                <w:szCs w:val="22"/>
              </w:rPr>
            </w:pPr>
            <w:r w:rsidRPr="00C65524">
              <w:rPr>
                <w:rFonts w:ascii="Calibri" w:hAnsi="Calibri"/>
                <w:sz w:val="22"/>
                <w:szCs w:val="22"/>
              </w:rPr>
              <w:t>(3D)</w:t>
            </w:r>
          </w:p>
        </w:tc>
      </w:tr>
      <w:tr w:rsidR="00EF2334" w:rsidRPr="00C65524" w14:paraId="72E40749" w14:textId="77777777" w:rsidTr="00EF2334">
        <w:tc>
          <w:tcPr>
            <w:tcW w:w="1986" w:type="dxa"/>
          </w:tcPr>
          <w:p w14:paraId="51A48EDF" w14:textId="77777777" w:rsidR="00EF2334" w:rsidRPr="00C65524" w:rsidRDefault="00EF2334" w:rsidP="00105C87">
            <w:pPr>
              <w:rPr>
                <w:rFonts w:ascii="Calibri" w:hAnsi="Calibri"/>
                <w:sz w:val="22"/>
                <w:szCs w:val="22"/>
              </w:rPr>
            </w:pPr>
            <w:r w:rsidRPr="00C65524">
              <w:rPr>
                <w:rFonts w:ascii="Calibri" w:hAnsi="Calibri"/>
                <w:sz w:val="22"/>
                <w:szCs w:val="22"/>
              </w:rPr>
              <w:t>Fire -</w:t>
            </w:r>
          </w:p>
          <w:p w14:paraId="3109D409" w14:textId="77777777" w:rsidR="00EF2334" w:rsidRPr="00C65524" w:rsidRDefault="00EF2334" w:rsidP="00105C87">
            <w:pPr>
              <w:rPr>
                <w:rFonts w:ascii="Calibri" w:hAnsi="Calibri"/>
                <w:sz w:val="22"/>
                <w:szCs w:val="22"/>
              </w:rPr>
            </w:pPr>
            <w:r w:rsidRPr="00C65524">
              <w:rPr>
                <w:rFonts w:ascii="Calibri" w:hAnsi="Calibri"/>
                <w:sz w:val="22"/>
                <w:szCs w:val="22"/>
              </w:rPr>
              <w:t>Auditorium</w:t>
            </w:r>
          </w:p>
          <w:p w14:paraId="61181AA2" w14:textId="77777777" w:rsidR="00EF2334" w:rsidRPr="00C65524" w:rsidRDefault="00EF2334" w:rsidP="00105C87">
            <w:pPr>
              <w:rPr>
                <w:rFonts w:ascii="Calibri" w:hAnsi="Calibri"/>
                <w:sz w:val="22"/>
                <w:szCs w:val="22"/>
              </w:rPr>
            </w:pPr>
            <w:r w:rsidRPr="00C65524">
              <w:rPr>
                <w:rFonts w:ascii="Calibri" w:hAnsi="Calibri"/>
                <w:sz w:val="22"/>
                <w:szCs w:val="22"/>
              </w:rPr>
              <w:t>Stairways</w:t>
            </w:r>
          </w:p>
          <w:p w14:paraId="74C2AFFC" w14:textId="77777777" w:rsidR="00EF2334" w:rsidRPr="00C65524" w:rsidRDefault="00EF2334" w:rsidP="00105C87">
            <w:pPr>
              <w:rPr>
                <w:rFonts w:ascii="Calibri" w:hAnsi="Calibri"/>
                <w:sz w:val="22"/>
                <w:szCs w:val="22"/>
              </w:rPr>
            </w:pPr>
            <w:r w:rsidRPr="00C65524">
              <w:rPr>
                <w:rFonts w:ascii="Calibri" w:hAnsi="Calibri"/>
                <w:sz w:val="22"/>
                <w:szCs w:val="22"/>
              </w:rPr>
              <w:t>Meeting Rooms</w:t>
            </w:r>
          </w:p>
          <w:p w14:paraId="6BE64F67" w14:textId="77777777" w:rsidR="00EF2334" w:rsidRPr="00C65524" w:rsidRDefault="00EF2334" w:rsidP="00105C87">
            <w:pPr>
              <w:rPr>
                <w:rFonts w:ascii="Calibri" w:hAnsi="Calibri"/>
                <w:sz w:val="22"/>
                <w:szCs w:val="22"/>
              </w:rPr>
            </w:pPr>
          </w:p>
        </w:tc>
        <w:tc>
          <w:tcPr>
            <w:tcW w:w="2126" w:type="dxa"/>
          </w:tcPr>
          <w:p w14:paraId="7D81222B" w14:textId="77777777" w:rsidR="00EF2334" w:rsidRPr="00C65524" w:rsidRDefault="00EF2334" w:rsidP="00105C87">
            <w:pPr>
              <w:rPr>
                <w:rFonts w:ascii="Calibri" w:hAnsi="Calibri"/>
                <w:sz w:val="22"/>
                <w:szCs w:val="22"/>
              </w:rPr>
            </w:pPr>
            <w:r w:rsidRPr="00C65524">
              <w:rPr>
                <w:rFonts w:ascii="Calibri" w:hAnsi="Calibri"/>
                <w:sz w:val="22"/>
                <w:szCs w:val="22"/>
              </w:rPr>
              <w:t>General public and staff</w:t>
            </w:r>
          </w:p>
        </w:tc>
        <w:tc>
          <w:tcPr>
            <w:tcW w:w="1417" w:type="dxa"/>
          </w:tcPr>
          <w:p w14:paraId="5E08C048" w14:textId="77777777" w:rsidR="00EF2334" w:rsidRPr="00C65524" w:rsidRDefault="00EF2334" w:rsidP="00105C87">
            <w:pPr>
              <w:rPr>
                <w:rFonts w:ascii="Calibri" w:hAnsi="Calibri"/>
                <w:sz w:val="22"/>
                <w:szCs w:val="22"/>
              </w:rPr>
            </w:pPr>
            <w:r w:rsidRPr="00C65524">
              <w:rPr>
                <w:rFonts w:ascii="Calibri" w:hAnsi="Calibri"/>
                <w:sz w:val="22"/>
                <w:szCs w:val="22"/>
              </w:rPr>
              <w:t>Medium</w:t>
            </w:r>
          </w:p>
          <w:p w14:paraId="10C58352" w14:textId="77777777" w:rsidR="00EF2334" w:rsidRPr="00C65524" w:rsidRDefault="00EF2334" w:rsidP="00105C87">
            <w:pPr>
              <w:rPr>
                <w:rFonts w:ascii="Calibri" w:hAnsi="Calibri"/>
                <w:sz w:val="22"/>
                <w:szCs w:val="22"/>
              </w:rPr>
            </w:pPr>
            <w:r w:rsidRPr="00C65524">
              <w:rPr>
                <w:rFonts w:ascii="Calibri" w:hAnsi="Calibri"/>
                <w:sz w:val="22"/>
                <w:szCs w:val="22"/>
              </w:rPr>
              <w:t>(2c)</w:t>
            </w:r>
          </w:p>
        </w:tc>
        <w:tc>
          <w:tcPr>
            <w:tcW w:w="2410" w:type="dxa"/>
          </w:tcPr>
          <w:p w14:paraId="044B8941" w14:textId="77777777" w:rsidR="00EF2334" w:rsidRPr="00C65524" w:rsidRDefault="00EF2334" w:rsidP="00105C87">
            <w:pPr>
              <w:rPr>
                <w:rFonts w:ascii="Calibri" w:hAnsi="Calibri"/>
                <w:sz w:val="22"/>
                <w:szCs w:val="22"/>
              </w:rPr>
            </w:pPr>
            <w:r w:rsidRPr="00C65524">
              <w:rPr>
                <w:rFonts w:ascii="Calibri" w:hAnsi="Calibri"/>
                <w:sz w:val="22"/>
                <w:szCs w:val="22"/>
              </w:rPr>
              <w:t>Fire alarms tested every week.</w:t>
            </w:r>
          </w:p>
          <w:p w14:paraId="60DD3962" w14:textId="77777777" w:rsidR="00EF2334" w:rsidRPr="00C65524" w:rsidRDefault="00EF2334" w:rsidP="00105C87">
            <w:pPr>
              <w:rPr>
                <w:rFonts w:ascii="Calibri" w:hAnsi="Calibri"/>
                <w:sz w:val="22"/>
                <w:szCs w:val="22"/>
              </w:rPr>
            </w:pPr>
            <w:r w:rsidRPr="00C65524">
              <w:rPr>
                <w:rFonts w:ascii="Calibri" w:hAnsi="Calibri"/>
                <w:sz w:val="22"/>
                <w:szCs w:val="22"/>
              </w:rPr>
              <w:t>Fire extinguishers maintained to current standards.</w:t>
            </w:r>
          </w:p>
          <w:p w14:paraId="21EF5C57" w14:textId="77777777" w:rsidR="00EF2334" w:rsidRPr="00C65524" w:rsidRDefault="00EF2334" w:rsidP="00105C87">
            <w:pPr>
              <w:rPr>
                <w:rFonts w:ascii="Calibri" w:hAnsi="Calibri"/>
                <w:sz w:val="22"/>
                <w:szCs w:val="22"/>
              </w:rPr>
            </w:pPr>
            <w:r w:rsidRPr="00C65524">
              <w:rPr>
                <w:rFonts w:ascii="Calibri" w:hAnsi="Calibri"/>
                <w:sz w:val="22"/>
                <w:szCs w:val="22"/>
              </w:rPr>
              <w:t>Staff fully briefed on evacuation procedures. Building fire risk assessment carried out</w:t>
            </w:r>
          </w:p>
          <w:p w14:paraId="76B6331E" w14:textId="77777777" w:rsidR="00EF2334" w:rsidRPr="00C65524" w:rsidRDefault="00EF2334" w:rsidP="00105C87">
            <w:pPr>
              <w:rPr>
                <w:rFonts w:ascii="Calibri" w:hAnsi="Calibri"/>
                <w:sz w:val="22"/>
                <w:szCs w:val="22"/>
              </w:rPr>
            </w:pPr>
            <w:r w:rsidRPr="00C65524">
              <w:rPr>
                <w:rFonts w:ascii="Calibri" w:hAnsi="Calibri"/>
                <w:sz w:val="22"/>
                <w:szCs w:val="22"/>
              </w:rPr>
              <w:t>Group information pack issued.</w:t>
            </w:r>
          </w:p>
        </w:tc>
        <w:tc>
          <w:tcPr>
            <w:tcW w:w="1701" w:type="dxa"/>
          </w:tcPr>
          <w:p w14:paraId="46D40AF9" w14:textId="77777777" w:rsidR="00EF2334" w:rsidRPr="00C65524" w:rsidRDefault="00EF2334" w:rsidP="00105C87">
            <w:pPr>
              <w:rPr>
                <w:rFonts w:ascii="Calibri" w:hAnsi="Calibri"/>
                <w:sz w:val="22"/>
                <w:szCs w:val="22"/>
              </w:rPr>
            </w:pPr>
            <w:r>
              <w:rPr>
                <w:rFonts w:ascii="Calibri" w:hAnsi="Calibri"/>
                <w:sz w:val="22"/>
                <w:szCs w:val="22"/>
              </w:rPr>
              <w:t>Operations</w:t>
            </w:r>
            <w:r w:rsidRPr="00C65524">
              <w:rPr>
                <w:rFonts w:ascii="Calibri" w:hAnsi="Calibri"/>
                <w:sz w:val="22"/>
                <w:szCs w:val="22"/>
              </w:rPr>
              <w:t xml:space="preserve"> Manager</w:t>
            </w:r>
          </w:p>
        </w:tc>
        <w:tc>
          <w:tcPr>
            <w:tcW w:w="1418" w:type="dxa"/>
          </w:tcPr>
          <w:p w14:paraId="4FB5BCB6" w14:textId="77777777" w:rsidR="00EF2334" w:rsidRPr="00C65524" w:rsidRDefault="00EF2334" w:rsidP="00105C87">
            <w:pPr>
              <w:rPr>
                <w:rFonts w:ascii="Calibri" w:hAnsi="Calibri"/>
                <w:sz w:val="22"/>
                <w:szCs w:val="22"/>
              </w:rPr>
            </w:pPr>
            <w:r w:rsidRPr="00C65524">
              <w:rPr>
                <w:rFonts w:ascii="Calibri" w:hAnsi="Calibri"/>
                <w:sz w:val="22"/>
                <w:szCs w:val="22"/>
              </w:rPr>
              <w:t>Low</w:t>
            </w:r>
          </w:p>
          <w:p w14:paraId="0A156C2F" w14:textId="77777777" w:rsidR="00EF2334" w:rsidRPr="00C65524" w:rsidRDefault="00EF2334" w:rsidP="00105C87">
            <w:pPr>
              <w:rPr>
                <w:rFonts w:ascii="Calibri" w:hAnsi="Calibri"/>
                <w:sz w:val="22"/>
                <w:szCs w:val="22"/>
              </w:rPr>
            </w:pPr>
            <w:r w:rsidRPr="00C65524">
              <w:rPr>
                <w:rFonts w:ascii="Calibri" w:hAnsi="Calibri"/>
                <w:sz w:val="22"/>
                <w:szCs w:val="22"/>
              </w:rPr>
              <w:t>(2D)</w:t>
            </w:r>
          </w:p>
        </w:tc>
      </w:tr>
      <w:tr w:rsidR="00EF2334" w:rsidRPr="00C65524" w14:paraId="7F438AD2" w14:textId="77777777" w:rsidTr="00EF2334">
        <w:trPr>
          <w:cantSplit/>
        </w:trPr>
        <w:tc>
          <w:tcPr>
            <w:tcW w:w="11058" w:type="dxa"/>
            <w:gridSpan w:val="6"/>
          </w:tcPr>
          <w:p w14:paraId="30F86EE9" w14:textId="77777777" w:rsidR="00EF2334" w:rsidRPr="00C65524" w:rsidRDefault="00EF2334" w:rsidP="00105C87">
            <w:pPr>
              <w:rPr>
                <w:rFonts w:ascii="Calibri" w:hAnsi="Calibri"/>
                <w:sz w:val="22"/>
                <w:szCs w:val="22"/>
              </w:rPr>
            </w:pPr>
            <w:r w:rsidRPr="00C65524">
              <w:rPr>
                <w:rFonts w:ascii="Calibri" w:hAnsi="Calibri"/>
                <w:sz w:val="22"/>
                <w:szCs w:val="22"/>
              </w:rPr>
              <w:t>This generic risk assessment is a condensed summary only.</w:t>
            </w:r>
          </w:p>
          <w:p w14:paraId="45C3AFFE" w14:textId="77777777" w:rsidR="00EF2334" w:rsidRPr="00C65524" w:rsidRDefault="00EF2334" w:rsidP="00105C87">
            <w:pPr>
              <w:rPr>
                <w:rFonts w:ascii="Calibri" w:hAnsi="Calibri"/>
                <w:b/>
                <w:sz w:val="22"/>
                <w:szCs w:val="22"/>
              </w:rPr>
            </w:pPr>
            <w:r w:rsidRPr="00C65524">
              <w:rPr>
                <w:rFonts w:ascii="Calibri" w:hAnsi="Calibri"/>
                <w:b/>
                <w:sz w:val="22"/>
                <w:szCs w:val="22"/>
              </w:rPr>
              <w:t>To be Reviewed – Mar</w:t>
            </w:r>
            <w:r>
              <w:rPr>
                <w:rFonts w:ascii="Calibri" w:hAnsi="Calibri"/>
                <w:b/>
                <w:sz w:val="22"/>
                <w:szCs w:val="22"/>
              </w:rPr>
              <w:t>ch 2018</w:t>
            </w:r>
          </w:p>
        </w:tc>
      </w:tr>
    </w:tbl>
    <w:p w14:paraId="5D319B8A" w14:textId="77777777" w:rsidR="00EF2334" w:rsidRPr="00C65524" w:rsidRDefault="00EF2334" w:rsidP="00EF2334">
      <w:pPr>
        <w:tabs>
          <w:tab w:val="left" w:pos="10740"/>
        </w:tabs>
        <w:rPr>
          <w:rFonts w:ascii="Calibri" w:hAnsi="Calibri"/>
          <w:b/>
          <w:sz w:val="22"/>
          <w:szCs w:val="22"/>
        </w:rPr>
      </w:pPr>
      <w:r w:rsidRPr="00C65524">
        <w:rPr>
          <w:rFonts w:ascii="Calibri" w:hAnsi="Calibri"/>
          <w:b/>
          <w:sz w:val="22"/>
          <w:szCs w:val="22"/>
        </w:rPr>
        <w:tab/>
      </w:r>
    </w:p>
    <w:p w14:paraId="5328E3B5" w14:textId="77777777" w:rsidR="00EF2334" w:rsidRPr="00C65524" w:rsidRDefault="00EF2334" w:rsidP="00EF2334">
      <w:pPr>
        <w:rPr>
          <w:rFonts w:ascii="Calibri" w:hAnsi="Calibri"/>
          <w:b/>
          <w:sz w:val="22"/>
          <w:szCs w:val="22"/>
        </w:rPr>
      </w:pPr>
      <w:r w:rsidRPr="00C65524">
        <w:rPr>
          <w:rFonts w:ascii="Calibri" w:hAnsi="Calibri"/>
          <w:b/>
          <w:sz w:val="22"/>
          <w:szCs w:val="22"/>
        </w:rPr>
        <w:t>RISK ASSESSMENT MATRIX</w:t>
      </w:r>
    </w:p>
    <w:p w14:paraId="62B48A24" w14:textId="77777777" w:rsidR="00EF2334" w:rsidRPr="00C65524" w:rsidRDefault="00EF2334" w:rsidP="00EF2334">
      <w:pPr>
        <w:rPr>
          <w:rFonts w:ascii="Calibri" w:hAnsi="Calibri"/>
          <w:sz w:val="22"/>
          <w:szCs w:val="22"/>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126"/>
        <w:gridCol w:w="1418"/>
        <w:gridCol w:w="1417"/>
        <w:gridCol w:w="2268"/>
        <w:gridCol w:w="2694"/>
      </w:tblGrid>
      <w:tr w:rsidR="00EF2334" w:rsidRPr="00C65524" w14:paraId="4230439F" w14:textId="77777777" w:rsidTr="00EF2334">
        <w:trPr>
          <w:cantSplit/>
        </w:trPr>
        <w:tc>
          <w:tcPr>
            <w:tcW w:w="1135" w:type="dxa"/>
            <w:vMerge w:val="restart"/>
          </w:tcPr>
          <w:p w14:paraId="43247CCA" w14:textId="77777777" w:rsidR="00EF2334" w:rsidRPr="00C65524" w:rsidRDefault="00EF2334" w:rsidP="00105C87">
            <w:pPr>
              <w:rPr>
                <w:rFonts w:ascii="Calibri" w:hAnsi="Calibri"/>
                <w:b/>
                <w:sz w:val="22"/>
                <w:szCs w:val="22"/>
              </w:rPr>
            </w:pPr>
            <w:r w:rsidRPr="00C65524">
              <w:rPr>
                <w:rFonts w:ascii="Calibri" w:hAnsi="Calibri"/>
                <w:b/>
                <w:sz w:val="22"/>
                <w:szCs w:val="22"/>
              </w:rPr>
              <w:t>CONSEQUENCE</w:t>
            </w:r>
          </w:p>
        </w:tc>
        <w:tc>
          <w:tcPr>
            <w:tcW w:w="2126" w:type="dxa"/>
          </w:tcPr>
          <w:p w14:paraId="69D438EE" w14:textId="77777777" w:rsidR="00EF2334" w:rsidRPr="00C65524" w:rsidRDefault="00EF2334" w:rsidP="00105C87">
            <w:pPr>
              <w:rPr>
                <w:rFonts w:ascii="Calibri" w:hAnsi="Calibri"/>
                <w:sz w:val="22"/>
                <w:szCs w:val="22"/>
              </w:rPr>
            </w:pPr>
            <w:r w:rsidRPr="00C65524">
              <w:rPr>
                <w:rFonts w:ascii="Calibri" w:hAnsi="Calibri"/>
                <w:sz w:val="22"/>
                <w:szCs w:val="22"/>
              </w:rPr>
              <w:t>RISK RATING MATRIX</w:t>
            </w:r>
          </w:p>
        </w:tc>
        <w:tc>
          <w:tcPr>
            <w:tcW w:w="7797" w:type="dxa"/>
            <w:gridSpan w:val="4"/>
          </w:tcPr>
          <w:p w14:paraId="0D9903B7" w14:textId="77777777" w:rsidR="00EF2334" w:rsidRPr="00C65524" w:rsidRDefault="00EF2334" w:rsidP="00105C87">
            <w:pPr>
              <w:jc w:val="center"/>
              <w:rPr>
                <w:rFonts w:ascii="Calibri" w:hAnsi="Calibri"/>
                <w:sz w:val="22"/>
                <w:szCs w:val="22"/>
              </w:rPr>
            </w:pPr>
            <w:r w:rsidRPr="00C65524">
              <w:rPr>
                <w:rFonts w:ascii="Calibri" w:hAnsi="Calibri"/>
                <w:sz w:val="22"/>
                <w:szCs w:val="22"/>
              </w:rPr>
              <w:t>LIKELIHOOD</w:t>
            </w:r>
          </w:p>
        </w:tc>
      </w:tr>
      <w:tr w:rsidR="00EF2334" w:rsidRPr="00C65524" w14:paraId="70FFC2B5" w14:textId="77777777" w:rsidTr="00EF2334">
        <w:trPr>
          <w:cantSplit/>
        </w:trPr>
        <w:tc>
          <w:tcPr>
            <w:tcW w:w="1135" w:type="dxa"/>
            <w:vMerge/>
          </w:tcPr>
          <w:p w14:paraId="509EF0D2" w14:textId="77777777" w:rsidR="00EF2334" w:rsidRPr="00C65524" w:rsidRDefault="00EF2334" w:rsidP="00105C87">
            <w:pPr>
              <w:rPr>
                <w:rFonts w:ascii="Calibri" w:hAnsi="Calibri"/>
                <w:b/>
                <w:sz w:val="22"/>
                <w:szCs w:val="22"/>
              </w:rPr>
            </w:pPr>
          </w:p>
        </w:tc>
        <w:tc>
          <w:tcPr>
            <w:tcW w:w="2126" w:type="dxa"/>
          </w:tcPr>
          <w:p w14:paraId="7C897BC1" w14:textId="77777777" w:rsidR="00EF2334" w:rsidRPr="00C65524" w:rsidRDefault="00EF2334" w:rsidP="00105C87">
            <w:pPr>
              <w:rPr>
                <w:rFonts w:ascii="Calibri" w:hAnsi="Calibri"/>
                <w:sz w:val="22"/>
                <w:szCs w:val="22"/>
              </w:rPr>
            </w:pPr>
          </w:p>
        </w:tc>
        <w:tc>
          <w:tcPr>
            <w:tcW w:w="1418" w:type="dxa"/>
          </w:tcPr>
          <w:p w14:paraId="415DA8A7" w14:textId="77777777" w:rsidR="00EF2334" w:rsidRPr="00C65524" w:rsidRDefault="00EF2334" w:rsidP="00105C87">
            <w:pPr>
              <w:jc w:val="center"/>
              <w:rPr>
                <w:rFonts w:ascii="Calibri" w:hAnsi="Calibri"/>
                <w:sz w:val="22"/>
                <w:szCs w:val="22"/>
              </w:rPr>
            </w:pPr>
            <w:r w:rsidRPr="00C65524">
              <w:rPr>
                <w:rFonts w:ascii="Calibri" w:hAnsi="Calibri"/>
                <w:sz w:val="22"/>
                <w:szCs w:val="22"/>
              </w:rPr>
              <w:t>Probable (A)</w:t>
            </w:r>
          </w:p>
        </w:tc>
        <w:tc>
          <w:tcPr>
            <w:tcW w:w="1417" w:type="dxa"/>
          </w:tcPr>
          <w:p w14:paraId="411BED27" w14:textId="77777777" w:rsidR="00EF2334" w:rsidRPr="00C65524" w:rsidRDefault="00EF2334" w:rsidP="00105C87">
            <w:pPr>
              <w:jc w:val="center"/>
              <w:rPr>
                <w:rFonts w:ascii="Calibri" w:hAnsi="Calibri"/>
                <w:sz w:val="22"/>
                <w:szCs w:val="22"/>
              </w:rPr>
            </w:pPr>
            <w:r w:rsidRPr="00C65524">
              <w:rPr>
                <w:rFonts w:ascii="Calibri" w:hAnsi="Calibri"/>
                <w:sz w:val="22"/>
                <w:szCs w:val="22"/>
              </w:rPr>
              <w:t>Possible (B)</w:t>
            </w:r>
          </w:p>
        </w:tc>
        <w:tc>
          <w:tcPr>
            <w:tcW w:w="2268" w:type="dxa"/>
          </w:tcPr>
          <w:p w14:paraId="6765CCE1" w14:textId="77777777" w:rsidR="00EF2334" w:rsidRPr="00C65524" w:rsidRDefault="00EF2334" w:rsidP="00105C87">
            <w:pPr>
              <w:jc w:val="center"/>
              <w:rPr>
                <w:rFonts w:ascii="Calibri" w:hAnsi="Calibri"/>
                <w:sz w:val="22"/>
                <w:szCs w:val="22"/>
              </w:rPr>
            </w:pPr>
            <w:r w:rsidRPr="00C65524">
              <w:rPr>
                <w:rFonts w:ascii="Calibri" w:hAnsi="Calibri"/>
                <w:sz w:val="22"/>
                <w:szCs w:val="22"/>
              </w:rPr>
              <w:t xml:space="preserve">Remote / </w:t>
            </w:r>
            <w:proofErr w:type="gramStart"/>
            <w:r w:rsidRPr="00C65524">
              <w:rPr>
                <w:rFonts w:ascii="Calibri" w:hAnsi="Calibri"/>
                <w:sz w:val="22"/>
                <w:szCs w:val="22"/>
              </w:rPr>
              <w:t>Unlikely  (</w:t>
            </w:r>
            <w:proofErr w:type="gramEnd"/>
            <w:r w:rsidRPr="00C65524">
              <w:rPr>
                <w:rFonts w:ascii="Calibri" w:hAnsi="Calibri"/>
                <w:sz w:val="22"/>
                <w:szCs w:val="22"/>
              </w:rPr>
              <w:t>C)</w:t>
            </w:r>
          </w:p>
        </w:tc>
        <w:tc>
          <w:tcPr>
            <w:tcW w:w="2694" w:type="dxa"/>
          </w:tcPr>
          <w:p w14:paraId="4771BA2A" w14:textId="77777777" w:rsidR="00EF2334" w:rsidRPr="00C65524" w:rsidRDefault="00EF2334" w:rsidP="00105C87">
            <w:pPr>
              <w:jc w:val="center"/>
              <w:rPr>
                <w:rFonts w:ascii="Calibri" w:hAnsi="Calibri"/>
                <w:sz w:val="22"/>
                <w:szCs w:val="22"/>
              </w:rPr>
            </w:pPr>
            <w:r w:rsidRPr="00C65524">
              <w:rPr>
                <w:rFonts w:ascii="Calibri" w:hAnsi="Calibri"/>
                <w:sz w:val="22"/>
                <w:szCs w:val="22"/>
              </w:rPr>
              <w:t>Improbable / Negligible(D)</w:t>
            </w:r>
          </w:p>
        </w:tc>
      </w:tr>
      <w:tr w:rsidR="00EF2334" w:rsidRPr="00C65524" w14:paraId="50D49F2F" w14:textId="77777777" w:rsidTr="00EF2334">
        <w:trPr>
          <w:cantSplit/>
        </w:trPr>
        <w:tc>
          <w:tcPr>
            <w:tcW w:w="1135" w:type="dxa"/>
            <w:vMerge/>
          </w:tcPr>
          <w:p w14:paraId="1EDD97B6" w14:textId="77777777" w:rsidR="00EF2334" w:rsidRPr="00C65524" w:rsidRDefault="00EF2334" w:rsidP="00105C87">
            <w:pPr>
              <w:rPr>
                <w:rFonts w:ascii="Calibri" w:hAnsi="Calibri"/>
                <w:b/>
                <w:sz w:val="22"/>
                <w:szCs w:val="22"/>
              </w:rPr>
            </w:pPr>
          </w:p>
        </w:tc>
        <w:tc>
          <w:tcPr>
            <w:tcW w:w="2126" w:type="dxa"/>
          </w:tcPr>
          <w:p w14:paraId="3611E1A2" w14:textId="77777777" w:rsidR="00EF2334" w:rsidRPr="00C65524" w:rsidRDefault="00EF2334" w:rsidP="00105C87">
            <w:pPr>
              <w:pStyle w:val="Header"/>
              <w:spacing w:before="60" w:after="60"/>
              <w:rPr>
                <w:rFonts w:ascii="Calibri" w:hAnsi="Calibri"/>
              </w:rPr>
            </w:pPr>
            <w:r w:rsidRPr="00C65524">
              <w:rPr>
                <w:rFonts w:ascii="Calibri" w:hAnsi="Calibri"/>
              </w:rPr>
              <w:t>Fatal injuries (1)</w:t>
            </w:r>
          </w:p>
        </w:tc>
        <w:tc>
          <w:tcPr>
            <w:tcW w:w="1418" w:type="dxa"/>
          </w:tcPr>
          <w:p w14:paraId="6709C663" w14:textId="77777777" w:rsidR="00EF2334" w:rsidRPr="00C65524" w:rsidRDefault="00EF2334" w:rsidP="00105C87">
            <w:pPr>
              <w:spacing w:before="100"/>
              <w:jc w:val="center"/>
              <w:rPr>
                <w:rFonts w:ascii="Calibri" w:hAnsi="Calibri"/>
                <w:sz w:val="22"/>
                <w:szCs w:val="22"/>
              </w:rPr>
            </w:pPr>
            <w:r w:rsidRPr="00C65524">
              <w:rPr>
                <w:rFonts w:ascii="Calibri" w:hAnsi="Calibri"/>
                <w:sz w:val="22"/>
                <w:szCs w:val="22"/>
              </w:rPr>
              <w:t>High (1A)</w:t>
            </w:r>
          </w:p>
        </w:tc>
        <w:tc>
          <w:tcPr>
            <w:tcW w:w="1417" w:type="dxa"/>
          </w:tcPr>
          <w:p w14:paraId="7D0CA931" w14:textId="77777777" w:rsidR="00EF2334" w:rsidRPr="00C65524" w:rsidRDefault="00EF2334" w:rsidP="00105C87">
            <w:pPr>
              <w:spacing w:before="100"/>
              <w:jc w:val="center"/>
              <w:rPr>
                <w:rFonts w:ascii="Calibri" w:hAnsi="Calibri"/>
                <w:sz w:val="22"/>
                <w:szCs w:val="22"/>
              </w:rPr>
            </w:pPr>
            <w:r w:rsidRPr="00C65524">
              <w:rPr>
                <w:rFonts w:ascii="Calibri" w:hAnsi="Calibri"/>
                <w:sz w:val="22"/>
                <w:szCs w:val="22"/>
              </w:rPr>
              <w:t>High (1B)</w:t>
            </w:r>
          </w:p>
        </w:tc>
        <w:tc>
          <w:tcPr>
            <w:tcW w:w="2268" w:type="dxa"/>
          </w:tcPr>
          <w:p w14:paraId="69C3A5D9" w14:textId="77777777" w:rsidR="00EF2334" w:rsidRPr="00C65524" w:rsidRDefault="00EF2334" w:rsidP="00105C87">
            <w:pPr>
              <w:spacing w:before="100"/>
              <w:jc w:val="center"/>
              <w:rPr>
                <w:rFonts w:ascii="Calibri" w:hAnsi="Calibri"/>
                <w:sz w:val="22"/>
                <w:szCs w:val="22"/>
              </w:rPr>
            </w:pPr>
            <w:r w:rsidRPr="00C65524">
              <w:rPr>
                <w:rFonts w:ascii="Calibri" w:hAnsi="Calibri"/>
                <w:sz w:val="22"/>
                <w:szCs w:val="22"/>
              </w:rPr>
              <w:t>Medium (1C)</w:t>
            </w:r>
          </w:p>
        </w:tc>
        <w:tc>
          <w:tcPr>
            <w:tcW w:w="2694" w:type="dxa"/>
          </w:tcPr>
          <w:p w14:paraId="11BE6926" w14:textId="77777777" w:rsidR="00EF2334" w:rsidRPr="00C65524" w:rsidRDefault="00EF2334" w:rsidP="00105C87">
            <w:pPr>
              <w:spacing w:before="100"/>
              <w:jc w:val="center"/>
              <w:rPr>
                <w:rFonts w:ascii="Calibri" w:hAnsi="Calibri"/>
                <w:sz w:val="22"/>
                <w:szCs w:val="22"/>
              </w:rPr>
            </w:pPr>
            <w:r w:rsidRPr="00C65524">
              <w:rPr>
                <w:rFonts w:ascii="Calibri" w:hAnsi="Calibri"/>
                <w:sz w:val="22"/>
                <w:szCs w:val="22"/>
              </w:rPr>
              <w:t>Low (1D)</w:t>
            </w:r>
          </w:p>
        </w:tc>
      </w:tr>
      <w:tr w:rsidR="00EF2334" w:rsidRPr="00C65524" w14:paraId="0F6D8324" w14:textId="77777777" w:rsidTr="00EF2334">
        <w:trPr>
          <w:cantSplit/>
        </w:trPr>
        <w:tc>
          <w:tcPr>
            <w:tcW w:w="1135" w:type="dxa"/>
            <w:vMerge/>
          </w:tcPr>
          <w:p w14:paraId="07EBB9C0" w14:textId="77777777" w:rsidR="00EF2334" w:rsidRPr="00C65524" w:rsidRDefault="00EF2334" w:rsidP="00105C87">
            <w:pPr>
              <w:rPr>
                <w:rFonts w:ascii="Calibri" w:hAnsi="Calibri"/>
                <w:b/>
                <w:sz w:val="22"/>
                <w:szCs w:val="22"/>
              </w:rPr>
            </w:pPr>
          </w:p>
        </w:tc>
        <w:tc>
          <w:tcPr>
            <w:tcW w:w="2126" w:type="dxa"/>
          </w:tcPr>
          <w:p w14:paraId="7941AEE6" w14:textId="77777777" w:rsidR="00EF2334" w:rsidRPr="00C65524" w:rsidRDefault="00EF2334" w:rsidP="00105C87">
            <w:pPr>
              <w:pStyle w:val="Header"/>
              <w:spacing w:before="60" w:after="60"/>
              <w:rPr>
                <w:rFonts w:ascii="Calibri" w:hAnsi="Calibri"/>
              </w:rPr>
            </w:pPr>
            <w:r w:rsidRPr="00C65524">
              <w:rPr>
                <w:rFonts w:ascii="Calibri" w:hAnsi="Calibri"/>
              </w:rPr>
              <w:t>Major Injuries (2)</w:t>
            </w:r>
          </w:p>
        </w:tc>
        <w:tc>
          <w:tcPr>
            <w:tcW w:w="1418" w:type="dxa"/>
          </w:tcPr>
          <w:p w14:paraId="67DF9793" w14:textId="77777777" w:rsidR="00EF2334" w:rsidRPr="00C65524" w:rsidRDefault="00EF2334" w:rsidP="00105C87">
            <w:pPr>
              <w:spacing w:before="100"/>
              <w:jc w:val="center"/>
              <w:rPr>
                <w:rFonts w:ascii="Calibri" w:hAnsi="Calibri"/>
                <w:sz w:val="22"/>
                <w:szCs w:val="22"/>
              </w:rPr>
            </w:pPr>
            <w:r w:rsidRPr="00C65524">
              <w:rPr>
                <w:rFonts w:ascii="Calibri" w:hAnsi="Calibri"/>
                <w:sz w:val="22"/>
                <w:szCs w:val="22"/>
              </w:rPr>
              <w:t>High (2A)</w:t>
            </w:r>
          </w:p>
        </w:tc>
        <w:tc>
          <w:tcPr>
            <w:tcW w:w="1417" w:type="dxa"/>
          </w:tcPr>
          <w:p w14:paraId="07C6E382" w14:textId="77777777" w:rsidR="00EF2334" w:rsidRPr="00C65524" w:rsidRDefault="00EF2334" w:rsidP="00105C87">
            <w:pPr>
              <w:spacing w:before="100"/>
              <w:jc w:val="center"/>
              <w:rPr>
                <w:rFonts w:ascii="Calibri" w:hAnsi="Calibri"/>
                <w:sz w:val="22"/>
                <w:szCs w:val="22"/>
              </w:rPr>
            </w:pPr>
            <w:r w:rsidRPr="00C65524">
              <w:rPr>
                <w:rFonts w:ascii="Calibri" w:hAnsi="Calibri"/>
                <w:sz w:val="22"/>
                <w:szCs w:val="22"/>
              </w:rPr>
              <w:t>High (2B)</w:t>
            </w:r>
          </w:p>
        </w:tc>
        <w:tc>
          <w:tcPr>
            <w:tcW w:w="2268" w:type="dxa"/>
          </w:tcPr>
          <w:p w14:paraId="7412A46D" w14:textId="77777777" w:rsidR="00EF2334" w:rsidRPr="00C65524" w:rsidRDefault="00EF2334" w:rsidP="00105C87">
            <w:pPr>
              <w:spacing w:before="100"/>
              <w:jc w:val="center"/>
              <w:rPr>
                <w:rFonts w:ascii="Calibri" w:hAnsi="Calibri"/>
                <w:sz w:val="22"/>
                <w:szCs w:val="22"/>
              </w:rPr>
            </w:pPr>
            <w:r w:rsidRPr="00C65524">
              <w:rPr>
                <w:rFonts w:ascii="Calibri" w:hAnsi="Calibri"/>
                <w:sz w:val="22"/>
                <w:szCs w:val="22"/>
              </w:rPr>
              <w:t>Medium (2C)</w:t>
            </w:r>
          </w:p>
        </w:tc>
        <w:tc>
          <w:tcPr>
            <w:tcW w:w="2694" w:type="dxa"/>
          </w:tcPr>
          <w:p w14:paraId="0A3ADE44" w14:textId="77777777" w:rsidR="00EF2334" w:rsidRPr="00C65524" w:rsidRDefault="00EF2334" w:rsidP="00105C87">
            <w:pPr>
              <w:spacing w:before="100"/>
              <w:jc w:val="center"/>
              <w:rPr>
                <w:rFonts w:ascii="Calibri" w:hAnsi="Calibri"/>
                <w:sz w:val="22"/>
                <w:szCs w:val="22"/>
              </w:rPr>
            </w:pPr>
            <w:r w:rsidRPr="00C65524">
              <w:rPr>
                <w:rFonts w:ascii="Calibri" w:hAnsi="Calibri"/>
                <w:sz w:val="22"/>
                <w:szCs w:val="22"/>
              </w:rPr>
              <w:t>Low (2D)</w:t>
            </w:r>
          </w:p>
        </w:tc>
      </w:tr>
      <w:tr w:rsidR="00EF2334" w:rsidRPr="00C65524" w14:paraId="57700DC7" w14:textId="77777777" w:rsidTr="00EF2334">
        <w:trPr>
          <w:cantSplit/>
        </w:trPr>
        <w:tc>
          <w:tcPr>
            <w:tcW w:w="1135" w:type="dxa"/>
            <w:vMerge/>
          </w:tcPr>
          <w:p w14:paraId="774CA489" w14:textId="77777777" w:rsidR="00EF2334" w:rsidRPr="00C65524" w:rsidRDefault="00EF2334" w:rsidP="00105C87">
            <w:pPr>
              <w:rPr>
                <w:rFonts w:ascii="Calibri" w:hAnsi="Calibri"/>
                <w:b/>
                <w:sz w:val="22"/>
                <w:szCs w:val="22"/>
              </w:rPr>
            </w:pPr>
          </w:p>
        </w:tc>
        <w:tc>
          <w:tcPr>
            <w:tcW w:w="2126" w:type="dxa"/>
          </w:tcPr>
          <w:p w14:paraId="52511F45" w14:textId="77777777" w:rsidR="00EF2334" w:rsidRPr="00C65524" w:rsidRDefault="00EF2334" w:rsidP="00105C87">
            <w:pPr>
              <w:pStyle w:val="Header"/>
              <w:spacing w:before="60" w:after="60"/>
              <w:rPr>
                <w:rFonts w:ascii="Calibri" w:hAnsi="Calibri"/>
              </w:rPr>
            </w:pPr>
            <w:r w:rsidRPr="00C65524">
              <w:rPr>
                <w:rFonts w:ascii="Calibri" w:hAnsi="Calibri"/>
              </w:rPr>
              <w:t>Minor Injuries (3)</w:t>
            </w:r>
          </w:p>
        </w:tc>
        <w:tc>
          <w:tcPr>
            <w:tcW w:w="1418" w:type="dxa"/>
          </w:tcPr>
          <w:p w14:paraId="0D296B84" w14:textId="77777777" w:rsidR="00EF2334" w:rsidRPr="00C65524" w:rsidRDefault="00EF2334" w:rsidP="00105C87">
            <w:pPr>
              <w:spacing w:before="100"/>
              <w:jc w:val="center"/>
              <w:rPr>
                <w:rFonts w:ascii="Calibri" w:hAnsi="Calibri"/>
                <w:sz w:val="22"/>
                <w:szCs w:val="22"/>
              </w:rPr>
            </w:pPr>
            <w:r w:rsidRPr="00C65524">
              <w:rPr>
                <w:rFonts w:ascii="Calibri" w:hAnsi="Calibri"/>
                <w:sz w:val="22"/>
                <w:szCs w:val="22"/>
              </w:rPr>
              <w:t>Medium (3A)</w:t>
            </w:r>
          </w:p>
        </w:tc>
        <w:tc>
          <w:tcPr>
            <w:tcW w:w="1417" w:type="dxa"/>
          </w:tcPr>
          <w:p w14:paraId="090E6B71" w14:textId="77777777" w:rsidR="00EF2334" w:rsidRPr="00C65524" w:rsidRDefault="00EF2334" w:rsidP="00105C87">
            <w:pPr>
              <w:spacing w:before="100"/>
              <w:jc w:val="center"/>
              <w:rPr>
                <w:rFonts w:ascii="Calibri" w:hAnsi="Calibri"/>
                <w:sz w:val="22"/>
                <w:szCs w:val="22"/>
              </w:rPr>
            </w:pPr>
            <w:r w:rsidRPr="00C65524">
              <w:rPr>
                <w:rFonts w:ascii="Calibri" w:hAnsi="Calibri"/>
                <w:sz w:val="22"/>
                <w:szCs w:val="22"/>
              </w:rPr>
              <w:t>Medium (3B)</w:t>
            </w:r>
          </w:p>
        </w:tc>
        <w:tc>
          <w:tcPr>
            <w:tcW w:w="2268" w:type="dxa"/>
          </w:tcPr>
          <w:p w14:paraId="093C8248" w14:textId="77777777" w:rsidR="00EF2334" w:rsidRPr="00C65524" w:rsidRDefault="00EF2334" w:rsidP="00105C87">
            <w:pPr>
              <w:spacing w:before="100"/>
              <w:jc w:val="center"/>
              <w:rPr>
                <w:rFonts w:ascii="Calibri" w:hAnsi="Calibri"/>
                <w:sz w:val="22"/>
                <w:szCs w:val="22"/>
              </w:rPr>
            </w:pPr>
            <w:r w:rsidRPr="00C65524">
              <w:rPr>
                <w:rFonts w:ascii="Calibri" w:hAnsi="Calibri"/>
                <w:sz w:val="22"/>
                <w:szCs w:val="22"/>
              </w:rPr>
              <w:t>Low (3C)</w:t>
            </w:r>
          </w:p>
        </w:tc>
        <w:tc>
          <w:tcPr>
            <w:tcW w:w="2694" w:type="dxa"/>
          </w:tcPr>
          <w:p w14:paraId="715EA86B" w14:textId="77777777" w:rsidR="00EF2334" w:rsidRPr="00C65524" w:rsidRDefault="00EF2334" w:rsidP="00105C87">
            <w:pPr>
              <w:spacing w:before="100"/>
              <w:jc w:val="center"/>
              <w:rPr>
                <w:rFonts w:ascii="Calibri" w:hAnsi="Calibri"/>
                <w:sz w:val="22"/>
                <w:szCs w:val="22"/>
              </w:rPr>
            </w:pPr>
            <w:r w:rsidRPr="00C65524">
              <w:rPr>
                <w:rFonts w:ascii="Calibri" w:hAnsi="Calibri"/>
                <w:sz w:val="22"/>
                <w:szCs w:val="22"/>
              </w:rPr>
              <w:t>Low (3D)</w:t>
            </w:r>
          </w:p>
        </w:tc>
      </w:tr>
      <w:tr w:rsidR="00EF2334" w:rsidRPr="00C65524" w14:paraId="2B2EB14A" w14:textId="77777777" w:rsidTr="00EF2334">
        <w:trPr>
          <w:cantSplit/>
        </w:trPr>
        <w:tc>
          <w:tcPr>
            <w:tcW w:w="1135" w:type="dxa"/>
            <w:vMerge/>
            <w:tcBorders>
              <w:bottom w:val="single" w:sz="4" w:space="0" w:color="auto"/>
            </w:tcBorders>
          </w:tcPr>
          <w:p w14:paraId="00CD5D58" w14:textId="77777777" w:rsidR="00EF2334" w:rsidRPr="00C65524" w:rsidRDefault="00EF2334" w:rsidP="00105C87">
            <w:pPr>
              <w:rPr>
                <w:rFonts w:ascii="Calibri" w:hAnsi="Calibri"/>
                <w:b/>
                <w:sz w:val="22"/>
                <w:szCs w:val="22"/>
              </w:rPr>
            </w:pPr>
          </w:p>
        </w:tc>
        <w:tc>
          <w:tcPr>
            <w:tcW w:w="2126" w:type="dxa"/>
            <w:tcBorders>
              <w:bottom w:val="single" w:sz="4" w:space="0" w:color="auto"/>
            </w:tcBorders>
          </w:tcPr>
          <w:p w14:paraId="6182A879" w14:textId="77777777" w:rsidR="00EF2334" w:rsidRPr="00C65524" w:rsidRDefault="00EF2334" w:rsidP="00105C87">
            <w:pPr>
              <w:pStyle w:val="Header"/>
              <w:spacing w:before="60" w:after="60"/>
              <w:rPr>
                <w:rFonts w:ascii="Calibri" w:hAnsi="Calibri"/>
              </w:rPr>
            </w:pPr>
            <w:r w:rsidRPr="00C65524">
              <w:rPr>
                <w:rFonts w:ascii="Calibri" w:hAnsi="Calibri"/>
              </w:rPr>
              <w:t>Negligible Injuries (4)</w:t>
            </w:r>
          </w:p>
        </w:tc>
        <w:tc>
          <w:tcPr>
            <w:tcW w:w="1418" w:type="dxa"/>
            <w:tcBorders>
              <w:bottom w:val="single" w:sz="4" w:space="0" w:color="auto"/>
            </w:tcBorders>
          </w:tcPr>
          <w:p w14:paraId="6C8609F0" w14:textId="77777777" w:rsidR="00EF2334" w:rsidRPr="00C65524" w:rsidRDefault="00EF2334" w:rsidP="00105C87">
            <w:pPr>
              <w:spacing w:before="100"/>
              <w:jc w:val="center"/>
              <w:rPr>
                <w:rFonts w:ascii="Calibri" w:hAnsi="Calibri"/>
                <w:sz w:val="22"/>
                <w:szCs w:val="22"/>
              </w:rPr>
            </w:pPr>
            <w:r w:rsidRPr="00C65524">
              <w:rPr>
                <w:rFonts w:ascii="Calibri" w:hAnsi="Calibri"/>
                <w:sz w:val="22"/>
                <w:szCs w:val="22"/>
              </w:rPr>
              <w:t>Low (4A)</w:t>
            </w:r>
          </w:p>
        </w:tc>
        <w:tc>
          <w:tcPr>
            <w:tcW w:w="1417" w:type="dxa"/>
            <w:tcBorders>
              <w:bottom w:val="single" w:sz="4" w:space="0" w:color="auto"/>
            </w:tcBorders>
          </w:tcPr>
          <w:p w14:paraId="6D383BA3" w14:textId="77777777" w:rsidR="00EF2334" w:rsidRPr="00C65524" w:rsidRDefault="00EF2334" w:rsidP="00105C87">
            <w:pPr>
              <w:spacing w:before="100"/>
              <w:jc w:val="center"/>
              <w:rPr>
                <w:rFonts w:ascii="Calibri" w:hAnsi="Calibri"/>
                <w:sz w:val="22"/>
                <w:szCs w:val="22"/>
              </w:rPr>
            </w:pPr>
            <w:r w:rsidRPr="00C65524">
              <w:rPr>
                <w:rFonts w:ascii="Calibri" w:hAnsi="Calibri"/>
                <w:sz w:val="22"/>
                <w:szCs w:val="22"/>
              </w:rPr>
              <w:t>Low (4B)</w:t>
            </w:r>
          </w:p>
        </w:tc>
        <w:tc>
          <w:tcPr>
            <w:tcW w:w="2268" w:type="dxa"/>
            <w:tcBorders>
              <w:bottom w:val="single" w:sz="4" w:space="0" w:color="auto"/>
            </w:tcBorders>
          </w:tcPr>
          <w:p w14:paraId="2154DB5F" w14:textId="77777777" w:rsidR="00EF2334" w:rsidRPr="00C65524" w:rsidRDefault="00EF2334" w:rsidP="00105C87">
            <w:pPr>
              <w:spacing w:before="100"/>
              <w:jc w:val="center"/>
              <w:rPr>
                <w:rFonts w:ascii="Calibri" w:hAnsi="Calibri"/>
                <w:sz w:val="22"/>
                <w:szCs w:val="22"/>
              </w:rPr>
            </w:pPr>
            <w:r w:rsidRPr="00C65524">
              <w:rPr>
                <w:rFonts w:ascii="Calibri" w:hAnsi="Calibri"/>
                <w:sz w:val="22"/>
                <w:szCs w:val="22"/>
              </w:rPr>
              <w:t>Low (4C)</w:t>
            </w:r>
          </w:p>
        </w:tc>
        <w:tc>
          <w:tcPr>
            <w:tcW w:w="2694" w:type="dxa"/>
            <w:tcBorders>
              <w:bottom w:val="single" w:sz="4" w:space="0" w:color="auto"/>
            </w:tcBorders>
          </w:tcPr>
          <w:p w14:paraId="4F70886E" w14:textId="77777777" w:rsidR="00EF2334" w:rsidRPr="00C65524" w:rsidRDefault="00EF2334" w:rsidP="00105C87">
            <w:pPr>
              <w:spacing w:before="100"/>
              <w:jc w:val="center"/>
              <w:rPr>
                <w:rFonts w:ascii="Calibri" w:hAnsi="Calibri"/>
                <w:sz w:val="22"/>
                <w:szCs w:val="22"/>
              </w:rPr>
            </w:pPr>
            <w:r w:rsidRPr="00C65524">
              <w:rPr>
                <w:rFonts w:ascii="Calibri" w:hAnsi="Calibri"/>
                <w:sz w:val="22"/>
                <w:szCs w:val="22"/>
              </w:rPr>
              <w:t>Low (4D)</w:t>
            </w:r>
          </w:p>
        </w:tc>
      </w:tr>
    </w:tbl>
    <w:p w14:paraId="10FB7E2A" w14:textId="1B23DDEA" w:rsidR="00EF2334" w:rsidRPr="00EF2334" w:rsidRDefault="00EF2334" w:rsidP="00EF2334"/>
    <w:p w14:paraId="4A051D85" w14:textId="414A440B" w:rsidR="00EF2334" w:rsidRPr="00EF2334" w:rsidRDefault="00EF2334" w:rsidP="00EF2334"/>
    <w:p w14:paraId="592133D5" w14:textId="69CE6A69" w:rsidR="00EF2334" w:rsidRPr="00EF2334" w:rsidRDefault="00EF2334" w:rsidP="00EF2334"/>
    <w:p w14:paraId="2ED53DE6" w14:textId="45B46EC8" w:rsidR="00EF2334" w:rsidRPr="00EF2334" w:rsidRDefault="00EF2334" w:rsidP="00EF2334"/>
    <w:p w14:paraId="360ABA69" w14:textId="549E1A1F" w:rsidR="00EF2334" w:rsidRPr="00EF2334" w:rsidRDefault="00EF2334" w:rsidP="00EF2334"/>
    <w:p w14:paraId="505CF825" w14:textId="19A877F7" w:rsidR="00EF2334" w:rsidRPr="00EF2334" w:rsidRDefault="00EF2334" w:rsidP="00EF2334"/>
    <w:p w14:paraId="6F0EEE02" w14:textId="2ACDB42B" w:rsidR="00EF2334" w:rsidRPr="00EF2334" w:rsidRDefault="00EF2334" w:rsidP="00EF2334"/>
    <w:p w14:paraId="3085AFC3" w14:textId="13B49306" w:rsidR="00EF2334" w:rsidRPr="00EF2334" w:rsidRDefault="00EF2334" w:rsidP="00EF2334"/>
    <w:p w14:paraId="11791617" w14:textId="6D5119B7" w:rsidR="00EF2334" w:rsidRPr="00EF2334" w:rsidRDefault="00EF2334" w:rsidP="00EF2334"/>
    <w:p w14:paraId="5B546582" w14:textId="4FC718F2" w:rsidR="00EF2334" w:rsidRPr="00EF2334" w:rsidRDefault="00EF2334" w:rsidP="00EF2334"/>
    <w:p w14:paraId="1648EB3E" w14:textId="77777777" w:rsidR="00EF2334" w:rsidRPr="00EF2334" w:rsidRDefault="00EF2334" w:rsidP="00EF2334"/>
    <w:sectPr w:rsidR="00EF2334" w:rsidRPr="00EF2334">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3E0EB" w14:textId="77777777" w:rsidR="00EF2334" w:rsidRDefault="00EF2334" w:rsidP="00EF2334">
      <w:r>
        <w:separator/>
      </w:r>
    </w:p>
  </w:endnote>
  <w:endnote w:type="continuationSeparator" w:id="0">
    <w:p w14:paraId="44DBB26E" w14:textId="77777777" w:rsidR="00EF2334" w:rsidRDefault="00EF2334" w:rsidP="00EF2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CC6EC" w14:textId="74ACB245" w:rsidR="00EF2334" w:rsidRDefault="00EF2334">
    <w:pPr>
      <w:pStyle w:val="Footer"/>
    </w:pPr>
    <w:r>
      <w:rPr>
        <w:noProof/>
      </w:rPr>
      <mc:AlternateContent>
        <mc:Choice Requires="wps">
          <w:drawing>
            <wp:anchor distT="0" distB="0" distL="114300" distR="114300" simplePos="0" relativeHeight="251659264" behindDoc="0" locked="0" layoutInCell="1" allowOverlap="1" wp14:anchorId="204008B0" wp14:editId="6DF0B58E">
              <wp:simplePos x="0" y="0"/>
              <wp:positionH relativeFrom="column">
                <wp:posOffset>-724242</wp:posOffset>
              </wp:positionH>
              <wp:positionV relativeFrom="paragraph">
                <wp:posOffset>31554</wp:posOffset>
              </wp:positionV>
              <wp:extent cx="7251895" cy="0"/>
              <wp:effectExtent l="0" t="19050" r="25400" b="19050"/>
              <wp:wrapNone/>
              <wp:docPr id="5" name="Straight Connector 5"/>
              <wp:cNvGraphicFramePr/>
              <a:graphic xmlns:a="http://schemas.openxmlformats.org/drawingml/2006/main">
                <a:graphicData uri="http://schemas.microsoft.com/office/word/2010/wordprocessingShape">
                  <wps:wsp>
                    <wps:cNvCnPr/>
                    <wps:spPr>
                      <a:xfrm>
                        <a:off x="0" y="0"/>
                        <a:ext cx="7251895" cy="0"/>
                      </a:xfrm>
                      <a:prstGeom prst="line">
                        <a:avLst/>
                      </a:prstGeom>
                      <a:ln w="38100">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FC75EA"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05pt,2.5pt" to="513.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" strokecolor="teal" strokeweight="3pt">
              <v:stroke joinstyle="miter"/>
            </v:line>
          </w:pict>
        </mc:Fallback>
      </mc:AlternateContent>
    </w:r>
  </w:p>
  <w:p w14:paraId="75DCC868" w14:textId="77777777" w:rsidR="00EF2334" w:rsidRDefault="00EF2334">
    <w:pPr>
      <w:pStyle w:val="Footer"/>
    </w:pPr>
  </w:p>
  <w:p w14:paraId="6ED58DC2" w14:textId="6B780175" w:rsidR="00EF2334" w:rsidRDefault="00EF2334">
    <w:pPr>
      <w:pStyle w:val="Footer"/>
    </w:pPr>
    <w:r>
      <w:rPr>
        <w:noProof/>
      </w:rPr>
      <w:drawing>
        <wp:inline distT="0" distB="0" distL="0" distR="0" wp14:anchorId="738935C9" wp14:editId="5A6F5B72">
          <wp:extent cx="2317531" cy="479631"/>
          <wp:effectExtent l="0" t="0" r="6985" b="0"/>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90239" cy="494678"/>
                  </a:xfrm>
                  <a:prstGeom prst="rect">
                    <a:avLst/>
                  </a:prstGeom>
                </pic:spPr>
              </pic:pic>
            </a:graphicData>
          </a:graphic>
        </wp:inline>
      </w:drawing>
    </w:r>
  </w:p>
  <w:p w14:paraId="7938E7D5" w14:textId="77777777" w:rsidR="00EF2334" w:rsidRDefault="00EF2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876FC" w14:textId="77777777" w:rsidR="00EF2334" w:rsidRDefault="00EF2334" w:rsidP="00EF2334">
      <w:r>
        <w:separator/>
      </w:r>
    </w:p>
  </w:footnote>
  <w:footnote w:type="continuationSeparator" w:id="0">
    <w:p w14:paraId="03FEF2E1" w14:textId="77777777" w:rsidR="00EF2334" w:rsidRDefault="00EF2334" w:rsidP="00EF2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B7CE6" w14:textId="5B28CE4C" w:rsidR="00EF2334" w:rsidRDefault="00EF2334" w:rsidP="00EF2334">
    <w:pPr>
      <w:pStyle w:val="Header"/>
    </w:pPr>
    <w:r>
      <w:rPr>
        <w:noProof/>
      </w:rPr>
      <w:drawing>
        <wp:inline distT="0" distB="0" distL="0" distR="0" wp14:anchorId="477F13E6" wp14:editId="4F0C08AD">
          <wp:extent cx="3675314" cy="1340069"/>
          <wp:effectExtent l="0" t="0" r="1905"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14329" cy="1354294"/>
                  </a:xfrm>
                  <a:prstGeom prst="rect">
                    <a:avLst/>
                  </a:prstGeom>
                </pic:spPr>
              </pic:pic>
            </a:graphicData>
          </a:graphic>
        </wp:inline>
      </w:drawing>
    </w:r>
  </w:p>
  <w:p w14:paraId="0A026431" w14:textId="4E8C573C" w:rsidR="00EF2334" w:rsidRDefault="00EF23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D260D"/>
    <w:multiLevelType w:val="hybridMultilevel"/>
    <w:tmpl w:val="D11495F8"/>
    <w:lvl w:ilvl="0" w:tplc="86E0C8F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334"/>
    <w:rsid w:val="001924CC"/>
    <w:rsid w:val="004E2821"/>
    <w:rsid w:val="00EF2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C3291A"/>
  <w15:chartTrackingRefBased/>
  <w15:docId w15:val="{74ABEA84-2456-4157-9C31-5CEECF1BB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33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F233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F2334"/>
  </w:style>
  <w:style w:type="paragraph" w:styleId="Footer">
    <w:name w:val="footer"/>
    <w:basedOn w:val="Normal"/>
    <w:link w:val="FooterChar"/>
    <w:uiPriority w:val="99"/>
    <w:unhideWhenUsed/>
    <w:rsid w:val="00EF233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F2334"/>
  </w:style>
  <w:style w:type="character" w:styleId="Hyperlink">
    <w:name w:val="Hyperlink"/>
    <w:rsid w:val="00EF2334"/>
    <w:rPr>
      <w:color w:val="0000FF"/>
      <w:u w:val="single"/>
    </w:rPr>
  </w:style>
  <w:style w:type="paragraph" w:styleId="ListParagraph">
    <w:name w:val="List Paragraph"/>
    <w:basedOn w:val="Normal"/>
    <w:uiPriority w:val="34"/>
    <w:qFormat/>
    <w:rsid w:val="00EF2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riageworkstheatr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riageworks@leeds.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3330F583E6F64983F23F6B24F48692" ma:contentTypeVersion="13" ma:contentTypeDescription="Create a new document." ma:contentTypeScope="" ma:versionID="7bff32e2d17760a46116bc9a42598f5f">
  <xsd:schema xmlns:xsd="http://www.w3.org/2001/XMLSchema" xmlns:xs="http://www.w3.org/2001/XMLSchema" xmlns:p="http://schemas.microsoft.com/office/2006/metadata/properties" xmlns:ns2="ac5c2849-74a1-46d7-ad44-587ab7d0a8b9" xmlns:ns3="aa6ffde4-1499-4ec2-a2a3-5f35b7117d7f" targetNamespace="http://schemas.microsoft.com/office/2006/metadata/properties" ma:root="true" ma:fieldsID="a5fe4786cd436c5e1ca83b1243f8bd97" ns2:_="" ns3:_="">
    <xsd:import namespace="ac5c2849-74a1-46d7-ad44-587ab7d0a8b9"/>
    <xsd:import namespace="aa6ffde4-1499-4ec2-a2a3-5f35b7117d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6ffde4-1499-4ec2-a2a3-5f35b7117d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41CA2-7D07-4E3E-A447-D98D5BA4246D}">
  <ds:schemaRefs>
    <ds:schemaRef ds:uri="aa6ffde4-1499-4ec2-a2a3-5f35b7117d7f"/>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ac5c2849-74a1-46d7-ad44-587ab7d0a8b9"/>
    <ds:schemaRef ds:uri="http://www.w3.org/XML/1998/namespace"/>
  </ds:schemaRefs>
</ds:datastoreItem>
</file>

<file path=customXml/itemProps2.xml><?xml version="1.0" encoding="utf-8"?>
<ds:datastoreItem xmlns:ds="http://schemas.openxmlformats.org/officeDocument/2006/customXml" ds:itemID="{32049994-B360-4694-9FE5-F29F29EDB97E}">
  <ds:schemaRefs>
    <ds:schemaRef ds:uri="http://schemas.microsoft.com/sharepoint/v3/contenttype/forms"/>
  </ds:schemaRefs>
</ds:datastoreItem>
</file>

<file path=customXml/itemProps3.xml><?xml version="1.0" encoding="utf-8"?>
<ds:datastoreItem xmlns:ds="http://schemas.openxmlformats.org/officeDocument/2006/customXml" ds:itemID="{104C8AD7-E634-4ED8-B6D9-A6B47DB61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c2849-74a1-46d7-ad44-587ab7d0a8b9"/>
    <ds:schemaRef ds:uri="aa6ffde4-1499-4ec2-a2a3-5f35b7117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EAF6A0-C873-4B63-A5A2-749E60366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1279</Words>
  <Characters>7296</Characters>
  <Application>Microsoft Office Word</Application>
  <DocSecurity>0</DocSecurity>
  <Lines>60</Lines>
  <Paragraphs>17</Paragraphs>
  <ScaleCrop>false</ScaleCrop>
  <Company>Leeds City Council</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Novotny, Cara</dc:creator>
  <cp:keywords/>
  <dc:description/>
  <cp:lastModifiedBy>Novotny, Cara</cp:lastModifiedBy>
  <cp:revision>2</cp:revision>
  <dcterms:created xsi:type="dcterms:W3CDTF">2022-03-01T17:08:00Z</dcterms:created>
  <dcterms:modified xsi:type="dcterms:W3CDTF">2022-03-01T17:08:00Z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0x0101000D3330F583E6F64983F23F6B24F48692</vt:lpwstr>
  </property>
</Properties>
</file>